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63" w:rsidRPr="003C6AE6" w:rsidRDefault="00F57A63" w:rsidP="003C6AE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C6AE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Разъясняем ответственность несовершеннолетних за причиненный ими вред жизни или здоровью человека</w:t>
      </w:r>
    </w:p>
    <w:p w:rsidR="003C6AE6" w:rsidRDefault="003C6AE6" w:rsidP="003C6A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A63" w:rsidRPr="003C6AE6" w:rsidRDefault="00F57A63" w:rsidP="003C6A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Законодателем установлено, что ответственность за вред, причиненный несовершеннолетним, не достигшим четырнадцати лет (малолетним), несут его родители (усыновители), опекуны. </w:t>
      </w:r>
      <w:proofErr w:type="gramStart"/>
      <w:r w:rsidRPr="003C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вред, причиненный малолетним также несет организация для детей-сирот и детей, оставшихся без попечения родителей, в которую он был помещен под надзор, если они не докажут, что вред возник не по их вине.</w:t>
      </w:r>
      <w:proofErr w:type="gramEnd"/>
    </w:p>
    <w:p w:rsidR="00F57A63" w:rsidRPr="003C6AE6" w:rsidRDefault="00F57A63" w:rsidP="003C6A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причинения вреда малолетним (в том числе и самому себе) в период его временного нахождения в образовательной организации (например, в детском саду, общеобразовательной школе, гимназии, лицее), медицинской организации (например, в больнице, санатории) или иной организации, осуществлявших за ним в этот период надзор, либо у лица, осуществлявшего надзор за ним на основании договора, эти организации или лицо обязаны возместить причиненный</w:t>
      </w:r>
      <w:proofErr w:type="gramEnd"/>
      <w:r w:rsidRPr="003C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C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малолетним</w:t>
      </w:r>
      <w:proofErr w:type="gramEnd"/>
      <w:r w:rsidRPr="003C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вред, если не докажут, что он возник не по их вине при осуществлении надзора.</w:t>
      </w:r>
    </w:p>
    <w:p w:rsidR="00F57A63" w:rsidRPr="003C6AE6" w:rsidRDefault="00F57A63" w:rsidP="003C6A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будет установлено, что ответственность за причинение малолетним вреда должны нести как родители (усыновители), опекуны, организации для детей-сирот и детей, оставшихся без попечения родителей (</w:t>
      </w:r>
      <w:hyperlink r:id="rId4" w:history="1">
        <w:r w:rsidRPr="003C6AE6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ru-RU"/>
          </w:rPr>
          <w:t>статья 155.1</w:t>
        </w:r>
      </w:hyperlink>
      <w:r w:rsidRPr="003C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 РФ), так и образовательные, медицинские, иные организации или лица, осуществляющие над ним надзор на основании договора, то вред возмещается по принципу долевой ответственности в зависимости от степени вины каждого.</w:t>
      </w:r>
      <w:proofErr w:type="gramEnd"/>
    </w:p>
    <w:p w:rsidR="00F57A63" w:rsidRPr="003C6AE6" w:rsidRDefault="00F57A63" w:rsidP="003C6A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причинении вреда несовершеннолетним в возрасте от 14 до 18 лет, необходимо учитывать, что в соответствии с </w:t>
      </w:r>
      <w:hyperlink r:id="rId5" w:history="1">
        <w:r w:rsidRPr="003C6AE6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ru-RU"/>
          </w:rPr>
          <w:t>пунктом 1 статьи 1074</w:t>
        </w:r>
      </w:hyperlink>
      <w:r w:rsidRPr="003C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ГК РФ вред подлежит возмещению в полном объеме на общих основаниях самим несовершеннолетним (</w:t>
      </w:r>
      <w:hyperlink r:id="rId6" w:history="1">
        <w:r w:rsidRPr="003C6AE6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ru-RU"/>
          </w:rPr>
          <w:t>статья 1064</w:t>
        </w:r>
      </w:hyperlink>
      <w:r w:rsidRPr="003C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ГК РФ).</w:t>
      </w:r>
    </w:p>
    <w:p w:rsidR="00F57A63" w:rsidRPr="003C6AE6" w:rsidRDefault="00F57A63" w:rsidP="003C6A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C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Однако,</w:t>
      </w:r>
      <w:r w:rsidR="003C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несовершеннолетний, на которого возложена обязанность по возмещению вреда, не имеет заработка или имущества, достаточного для возмещения вреда, обязанность по возмещению вреда полностью или частично возлагается </w:t>
      </w:r>
      <w:proofErr w:type="spellStart"/>
      <w:r w:rsidRPr="003C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субсидиарно</w:t>
      </w:r>
      <w:proofErr w:type="spellEnd"/>
      <w:r w:rsidRPr="003C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(то есть в недостающей части) на его родителей (усыновителей) или попечителей, а также на организацию для детей-сирот и детей, оставшихся без попечения родителей, в которой под надзором находился </w:t>
      </w:r>
      <w:proofErr w:type="spellStart"/>
      <w:r w:rsidRPr="003C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причинитель</w:t>
      </w:r>
      <w:proofErr w:type="spellEnd"/>
      <w:r w:rsidRPr="003C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вреда (</w:t>
      </w:r>
      <w:hyperlink r:id="rId7" w:history="1">
        <w:r w:rsidRPr="003C6AE6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ru-RU"/>
          </w:rPr>
          <w:t>статья 155.1</w:t>
        </w:r>
        <w:proofErr w:type="gramEnd"/>
      </w:hyperlink>
      <w:r w:rsidRPr="003C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C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РФ), если они не докажут отсутствие своей вины.</w:t>
      </w:r>
      <w:proofErr w:type="gramEnd"/>
      <w:r w:rsidRPr="003C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Обязанность этих лиц по возмещению вреда согласно </w:t>
      </w:r>
      <w:hyperlink r:id="rId8" w:history="1">
        <w:r w:rsidRPr="003C6AE6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ru-RU"/>
          </w:rPr>
          <w:t>пункту 3 статьи 1074</w:t>
        </w:r>
      </w:hyperlink>
      <w:r w:rsidRPr="003C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ГК РФ, прекращается по достижении несовершеннолетним 18 лет либо при приобретении им до этого полной дееспособности.</w:t>
      </w:r>
    </w:p>
    <w:p w:rsidR="00F57A63" w:rsidRDefault="00F57A63" w:rsidP="003C6A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 по спорам о возмещении вреда, причиненного жизни или здоровью гражданина, рассматриваются в порядке гражданского судопроизводства с обязательным участием прокурора в силу </w:t>
      </w:r>
      <w:proofErr w:type="gramStart"/>
      <w:r w:rsidRPr="003C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3C6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ст. 45 ГПК РФ. Необходимо также отметить, что для решения вопроса об ответственности и основаниях её возложения возраст ребенка определяется именно на момент причинения им вреда, а не, к примеру, на момент рассмотрения дела судом.</w:t>
      </w:r>
    </w:p>
    <w:p w:rsidR="0017247E" w:rsidRDefault="0017247E" w:rsidP="00172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47E" w:rsidRPr="003C6AE6" w:rsidRDefault="0017247E" w:rsidP="00172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прокурора Таловского района                                                            С.А.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E058F" w:rsidRDefault="00DE058F"/>
    <w:sectPr w:rsidR="00DE058F" w:rsidSect="00DE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F57A63"/>
    <w:rsid w:val="0017247E"/>
    <w:rsid w:val="002D673C"/>
    <w:rsid w:val="003C6AE6"/>
    <w:rsid w:val="00585413"/>
    <w:rsid w:val="00786732"/>
    <w:rsid w:val="00823928"/>
    <w:rsid w:val="00B25169"/>
    <w:rsid w:val="00B972A3"/>
    <w:rsid w:val="00BD658A"/>
    <w:rsid w:val="00D43B66"/>
    <w:rsid w:val="00DE058F"/>
    <w:rsid w:val="00F5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8F"/>
  </w:style>
  <w:style w:type="paragraph" w:styleId="1">
    <w:name w:val="heading 1"/>
    <w:basedOn w:val="a"/>
    <w:link w:val="10"/>
    <w:uiPriority w:val="9"/>
    <w:qFormat/>
    <w:rsid w:val="00F57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7A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4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ADB57C76AD21C460E32C306D1A96966A81C8EF71030F5972C5BD2568610C5BA644B1A0F7DC09C7F3975B54F22E5587F55DF855U5j6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ADB57C76AD21C460E32C306D1A96966A81CDED72000F5972C5BD2568610C5BA644B1A1F7DC09C7F3975B54F22E5587F55DF855U5j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ADB57C76AD21C460E32C306D1A96966A81C8EF71030F5972C5BD2568610C5BA644B1A7F5D55B96B1C90204BE655986E341F954418B2B5AUAjFL" TargetMode="External"/><Relationship Id="rId5" Type="http://schemas.openxmlformats.org/officeDocument/2006/relationships/hyperlink" Target="consultantplus://offline/ref=80ADB57C76AD21C460E32C306D1A96966A81C8EF71030F5972C5BD2568610C5BA644B1A7F5D55B92B5C90204BE655986E341F954418B2B5AUAjF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0ADB57C76AD21C460E32C306D1A96966A81CDED72000F5972C5BD2568610C5BA644B1A1F7DC09C7F3975B54F22E5587F55DF855U5j6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554</Words>
  <Characters>3161</Characters>
  <Application>Microsoft Office Word</Application>
  <DocSecurity>0</DocSecurity>
  <Lines>26</Lines>
  <Paragraphs>7</Paragraphs>
  <ScaleCrop>false</ScaleCrop>
  <Company>Microsoft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5</cp:revision>
  <dcterms:created xsi:type="dcterms:W3CDTF">2019-11-28T08:59:00Z</dcterms:created>
  <dcterms:modified xsi:type="dcterms:W3CDTF">2019-11-28T09:34:00Z</dcterms:modified>
</cp:coreProperties>
</file>