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E3" w:rsidRPr="00A16BE3" w:rsidRDefault="00A16BE3" w:rsidP="00A16BE3">
      <w:pPr>
        <w:shd w:val="clear" w:color="auto" w:fill="FFFFFF"/>
        <w:spacing w:line="30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16B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Взятка, дача взятки, посредничество во взяточничестве.</w:t>
      </w:r>
    </w:p>
    <w:p w:rsidR="00A16BE3" w:rsidRPr="00A16BE3" w:rsidRDefault="00A16BE3" w:rsidP="00A16BE3">
      <w:pPr>
        <w:shd w:val="clear" w:color="auto" w:fill="FFFFFF"/>
        <w:spacing w:after="69" w:line="240" w:lineRule="auto"/>
        <w:rPr>
          <w:rFonts w:ascii="Roboto" w:eastAsia="Times New Roman" w:hAnsi="Roboto" w:cs="Times New Roman"/>
          <w:color w:val="000000"/>
          <w:sz w:val="14"/>
          <w:szCs w:val="14"/>
          <w:lang w:eastAsia="ru-RU"/>
        </w:rPr>
      </w:pPr>
      <w:r w:rsidRPr="00A16BE3">
        <w:rPr>
          <w:rFonts w:ascii="Roboto" w:eastAsia="Times New Roman" w:hAnsi="Roboto" w:cs="Times New Roman"/>
          <w:color w:val="000000"/>
          <w:sz w:val="14"/>
          <w:lang w:eastAsia="ru-RU"/>
        </w:rPr>
        <w:t> </w:t>
      </w:r>
      <w:r w:rsidRPr="00A16BE3">
        <w:rPr>
          <w:rFonts w:ascii="Roboto" w:eastAsia="Times New Roman" w:hAnsi="Roboto" w:cs="Times New Roman"/>
          <w:color w:val="FFFFFF"/>
          <w:sz w:val="11"/>
          <w:lang w:eastAsia="ru-RU"/>
        </w:rPr>
        <w:t>Текст</w:t>
      </w:r>
    </w:p>
    <w:p w:rsidR="00A16BE3" w:rsidRPr="00A16BE3" w:rsidRDefault="00A16BE3" w:rsidP="00A16BE3">
      <w:pPr>
        <w:shd w:val="clear" w:color="auto" w:fill="FFFFFF"/>
        <w:spacing w:after="69" w:line="240" w:lineRule="auto"/>
        <w:rPr>
          <w:rFonts w:ascii="Roboto" w:eastAsia="Times New Roman" w:hAnsi="Roboto" w:cs="Times New Roman"/>
          <w:color w:val="000000"/>
          <w:sz w:val="14"/>
          <w:szCs w:val="14"/>
          <w:lang w:eastAsia="ru-RU"/>
        </w:rPr>
      </w:pPr>
      <w:r w:rsidRPr="00A16BE3">
        <w:rPr>
          <w:rFonts w:ascii="Roboto" w:eastAsia="Times New Roman" w:hAnsi="Roboto" w:cs="Times New Roman"/>
          <w:color w:val="000000"/>
          <w:sz w:val="14"/>
          <w:lang w:eastAsia="ru-RU"/>
        </w:rPr>
        <w:t> </w:t>
      </w:r>
      <w:r w:rsidRPr="00A16BE3">
        <w:rPr>
          <w:rFonts w:ascii="Roboto" w:eastAsia="Times New Roman" w:hAnsi="Roboto" w:cs="Times New Roman"/>
          <w:color w:val="FFFFFF"/>
          <w:sz w:val="11"/>
          <w:lang w:eastAsia="ru-RU"/>
        </w:rPr>
        <w:t>Поделиться</w:t>
      </w:r>
    </w:p>
    <w:p w:rsidR="00A16BE3" w:rsidRPr="00A16BE3" w:rsidRDefault="00A16BE3" w:rsidP="00A16BE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A16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взяткой понимается получение должностным лицом вознаграждения в виде денежных средств, ценностей, материальных благ, иного имущества или же оказания услуг, за совершение действий или же отказ от их совершения (бездействие) в пользу лица, предоставляющего такое вознаграждение.</w:t>
      </w:r>
    </w:p>
    <w:p w:rsidR="00A16BE3" w:rsidRPr="00A16BE3" w:rsidRDefault="00A16BE3" w:rsidP="00A16BE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A16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иметь ввиду, что совершаемое за это вознаграждение действие (бездействие) должно входить в компетенцию должностного лица, либо он должен иметь возможность влиять на принятие решения по вопросу, с которым к нему обратился взяткодатель.</w:t>
      </w:r>
    </w:p>
    <w:p w:rsidR="00A16BE3" w:rsidRPr="00A16BE3" w:rsidRDefault="00A16BE3" w:rsidP="00A16BE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A16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Взяткой могут считаться не только деньги, ценные бумаги и объекты недвижимости, а также и изделия из драгоценных металлов, продукты питания, видеотехника, бытовые приборы, оплата лечения, строительных или ремонтных работ, оплата развлечений, предоставляемые безвозмездно или по заниженной стоимости.</w:t>
      </w:r>
    </w:p>
    <w:p w:rsidR="00A16BE3" w:rsidRPr="00A16BE3" w:rsidRDefault="00A16BE3" w:rsidP="00A16BE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A16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зависимости от размера взятки и иных обстоятельств получение (дача) взятки может наказываться лишением свободы на срок до пятнадцати лет, что определяет отнесение особо квалифицированных составов данных преступлений к числу особо тяжких уголовно наказуемых деяний.</w:t>
      </w:r>
    </w:p>
    <w:p w:rsidR="00A16BE3" w:rsidRPr="00A16BE3" w:rsidRDefault="00A16BE3" w:rsidP="00A16BE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A16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Уголовная ответственность за дачу взятки наступает с 16 лет.</w:t>
      </w:r>
    </w:p>
    <w:p w:rsidR="00A16BE3" w:rsidRPr="00A16BE3" w:rsidRDefault="00A16BE3" w:rsidP="00A16BE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A16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Взятка нередко дается через посредников. Посредничество во взятке также является уголовно-наказуемым деянием (ст. 291.1 УК РФ).</w:t>
      </w:r>
    </w:p>
    <w:p w:rsidR="00A16BE3" w:rsidRPr="00A16BE3" w:rsidRDefault="00A16BE3" w:rsidP="00A16BE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A16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Вас вынуждают дать взятку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A16B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сообщите об этом в полицию, следственный комитет или прокуратуру.</w:t>
      </w:r>
    </w:p>
    <w:p w:rsidR="008B06E3" w:rsidRPr="00EA7B30" w:rsidRDefault="00EA7B30">
      <w:pPr>
        <w:rPr>
          <w:rFonts w:ascii="Times New Roman" w:hAnsi="Times New Roman" w:cs="Times New Roman"/>
          <w:sz w:val="28"/>
          <w:szCs w:val="28"/>
        </w:rPr>
      </w:pPr>
      <w:r w:rsidRPr="00EA7B30">
        <w:rPr>
          <w:rFonts w:ascii="Times New Roman" w:hAnsi="Times New Roman" w:cs="Times New Roman"/>
          <w:sz w:val="28"/>
          <w:szCs w:val="28"/>
        </w:rPr>
        <w:t xml:space="preserve">Старший помощник прокурора района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A7B30">
        <w:rPr>
          <w:rFonts w:ascii="Times New Roman" w:hAnsi="Times New Roman" w:cs="Times New Roman"/>
          <w:sz w:val="28"/>
          <w:szCs w:val="28"/>
        </w:rPr>
        <w:t>П.Н. Грачев</w:t>
      </w:r>
    </w:p>
    <w:sectPr w:rsidR="008B06E3" w:rsidRPr="00EA7B30" w:rsidSect="008B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defaultTabStop w:val="708"/>
  <w:characterSpacingControl w:val="doNotCompress"/>
  <w:compat/>
  <w:rsids>
    <w:rsidRoot w:val="00A16BE3"/>
    <w:rsid w:val="008B06E3"/>
    <w:rsid w:val="00A16BE3"/>
    <w:rsid w:val="00C3301C"/>
    <w:rsid w:val="00EA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16BE3"/>
  </w:style>
  <w:style w:type="character" w:customStyle="1" w:styleId="feeds-pagenavigationtooltip">
    <w:name w:val="feeds-page__navigation_tooltip"/>
    <w:basedOn w:val="a0"/>
    <w:rsid w:val="00A16BE3"/>
  </w:style>
  <w:style w:type="paragraph" w:styleId="a3">
    <w:name w:val="Normal (Web)"/>
    <w:basedOn w:val="a"/>
    <w:uiPriority w:val="99"/>
    <w:semiHidden/>
    <w:unhideWhenUsed/>
    <w:rsid w:val="00A1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9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4228">
          <w:marLeft w:val="0"/>
          <w:marRight w:val="0"/>
          <w:marTop w:val="0"/>
          <w:marBottom w:val="5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8096">
          <w:marLeft w:val="0"/>
          <w:marRight w:val="4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3712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5000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grachev.p</dc:creator>
  <cp:keywords/>
  <dc:description/>
  <cp:lastModifiedBy>grachev.p</cp:lastModifiedBy>
  <cp:revision>3</cp:revision>
  <dcterms:created xsi:type="dcterms:W3CDTF">2022-06-13T07:08:00Z</dcterms:created>
  <dcterms:modified xsi:type="dcterms:W3CDTF">2022-06-13T07:27:00Z</dcterms:modified>
</cp:coreProperties>
</file>