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9D6" w:rsidRDefault="00ED69D6" w:rsidP="00ED69D6">
      <w:pPr>
        <w:pStyle w:val="Textbody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Права потерпевших от преступлений охраняются законом, что установлено статьей 52 Конституции Российской Федерации.</w:t>
      </w:r>
    </w:p>
    <w:p w:rsidR="00ED69D6" w:rsidRDefault="00ED69D6" w:rsidP="00ED69D6">
      <w:pPr>
        <w:pStyle w:val="Textbody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Обязанностью государства является не только предотвращение и пресечение в регламентированном законом порядке посягательств, способных причинить вред и нравственные страдания личности, но и обеспечение потерпевшему от преступления возможности отстаивать свои права и законные интересы любыми не запрещенными законом способами. Лицо,   пострадавшее   от   преступления,   признается   потерпевшим независимо от его гражданства, возраста, физического или психического состояния и иных данных о его личности, а также независимо от того, установлены ли все лица, причастные к совершению преступления.</w:t>
      </w:r>
    </w:p>
    <w:p w:rsidR="00ED69D6" w:rsidRDefault="00ED69D6" w:rsidP="00ED69D6">
      <w:pPr>
        <w:pStyle w:val="Standard"/>
      </w:pPr>
    </w:p>
    <w:p w:rsidR="00ED69D6" w:rsidRDefault="00ED69D6" w:rsidP="00ED69D6">
      <w:pPr>
        <w:pStyle w:val="Textbody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  <w:u w:val="single"/>
        </w:rPr>
        <w:t>С какого момента возникают права у потерпевшего?</w:t>
      </w:r>
    </w:p>
    <w:p w:rsidR="00ED69D6" w:rsidRDefault="00ED69D6" w:rsidP="00ED69D6">
      <w:pPr>
        <w:pStyle w:val="Textbody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Лицо, которому преступлением причинен вред, приобретает предусмотренные уголовно-процессуальным законом права и обязанности с момента вынесения дознавателем, следователем, руководителем следственного органа или судом постановления о признании его потерпевшим.</w:t>
      </w:r>
    </w:p>
    <w:p w:rsidR="00ED69D6" w:rsidRDefault="00ED69D6" w:rsidP="00ED69D6">
      <w:pPr>
        <w:pStyle w:val="Textbody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ED69D6" w:rsidRDefault="00ED69D6" w:rsidP="00ED69D6">
      <w:pPr>
        <w:pStyle w:val="Textbody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  <w:u w:val="single"/>
        </w:rPr>
        <w:t>Какими правами обладают потерпевшие?</w:t>
      </w:r>
    </w:p>
    <w:p w:rsidR="00ED69D6" w:rsidRDefault="00ED69D6" w:rsidP="00ED69D6">
      <w:pPr>
        <w:pStyle w:val="Textbody"/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/>
          <w:sz w:val="28"/>
          <w:szCs w:val="28"/>
        </w:rPr>
        <w:t>Уголовно-процессуальный кодекс Российской Федерации закрепляет за потерпевшим следующие права: знать о предъявленном обвиняемому обвинении; давать показания; представлять доказательства; заявлять ходатайства и отводы; иметь представителя; участвовать с разрешения следователя или дознавателя в следственных действиях, производимых по его ходатайству либо ходатайству его представителя; знакомиться с протоколами следственных действий, произведенных с его участием, и подавать на них замечания;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знакомиться по окончании предварительного расследования со всеми материалами уголовного дела, выписывать из уголовного дела; получать копии постановлений о возбуждении уголовного дела, признании его потерпевшим или об отказе в этом, о прекращении уголовного дела, приостановлении производства по уголовному делу, а также копии приговора суда первой инстанции, решений судов апелляционной и кассационной инстанций;</w:t>
      </w:r>
      <w:proofErr w:type="gramEnd"/>
      <w:r>
        <w:rPr>
          <w:rFonts w:ascii="Times New Roman" w:hAnsi="Times New Roman"/>
          <w:sz w:val="28"/>
          <w:szCs w:val="28"/>
        </w:rPr>
        <w:t xml:space="preserve"> участвовать в судебном разбирательстве уголовного дела в судах первой, второй и надзорной инстанций; приносить жалобы на действия (бездействие) и решения дознавателя, следователя, прокурора и суда; приговор, определение, постановление суда, а также ряд иных прав.</w:t>
      </w:r>
    </w:p>
    <w:p w:rsidR="00ED69D6" w:rsidRDefault="00ED69D6" w:rsidP="00ED69D6">
      <w:pPr>
        <w:pStyle w:val="Textbody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69D6" w:rsidRDefault="00ED69D6" w:rsidP="00ED69D6">
      <w:pPr>
        <w:pStyle w:val="Textbody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  <w:u w:val="single"/>
        </w:rPr>
        <w:t>Кто может обладать правами потерпевшего в случае его смерти?</w:t>
      </w:r>
    </w:p>
    <w:p w:rsidR="00ED69D6" w:rsidRDefault="00ED69D6" w:rsidP="00ED69D6">
      <w:pPr>
        <w:pStyle w:val="Textbody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По уголовным делам о преступлениях, последствием которых явилась смерть лица, пострадавшего от преступления, права потерпевшего переходят к одному из близких родственников погибшего. </w:t>
      </w:r>
      <w:proofErr w:type="gramStart"/>
      <w:r>
        <w:rPr>
          <w:rFonts w:ascii="Times New Roman" w:hAnsi="Times New Roman"/>
          <w:sz w:val="28"/>
          <w:szCs w:val="28"/>
        </w:rPr>
        <w:t>К близким родственникам относятся супруг, супруга, родители, дети, усыновители, усыновленные, родные братья и сестры, дедушка, бабушка, внуки.</w:t>
      </w:r>
      <w:proofErr w:type="gramEnd"/>
      <w:r>
        <w:rPr>
          <w:rFonts w:ascii="Times New Roman" w:hAnsi="Times New Roman"/>
          <w:sz w:val="28"/>
          <w:szCs w:val="28"/>
        </w:rPr>
        <w:t xml:space="preserve"> Кто может являться представителем потерпевшего?</w:t>
      </w:r>
    </w:p>
    <w:p w:rsidR="00ED69D6" w:rsidRDefault="00ED69D6" w:rsidP="00ED69D6">
      <w:pPr>
        <w:pStyle w:val="Textbody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> </w:t>
      </w:r>
    </w:p>
    <w:p w:rsidR="00ED69D6" w:rsidRDefault="00ED69D6" w:rsidP="00ED69D6">
      <w:pPr>
        <w:pStyle w:val="Textbody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Представителями потерпевшего могут выступать не только адвокаты, но и иные лица, способные, по их мнению, оказывать им квалифицированную помощь. Полномочия таких лиц подтверждаются доверенностью, оформленной надлежащим образом, либо заявлением потерпевшего в судебном </w:t>
      </w:r>
      <w:proofErr w:type="spellStart"/>
      <w:r>
        <w:rPr>
          <w:rFonts w:ascii="Times New Roman" w:hAnsi="Times New Roman"/>
          <w:sz w:val="28"/>
          <w:szCs w:val="28"/>
        </w:rPr>
        <w:t>заседании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тех случаях, когда потерпевшим является несовершеннолетний или лицо, по своему физическому или психическому состоянию лишенное возможности самостоятельно защищать свои права и законные интересы, к обязательному участию в уголовном деле привлекаются их законные представители или </w:t>
      </w:r>
      <w:proofErr w:type="spellStart"/>
      <w:r>
        <w:rPr>
          <w:rFonts w:ascii="Times New Roman" w:hAnsi="Times New Roman"/>
          <w:sz w:val="28"/>
          <w:szCs w:val="28"/>
        </w:rPr>
        <w:t>представители.Если</w:t>
      </w:r>
      <w:proofErr w:type="spellEnd"/>
      <w:r>
        <w:rPr>
          <w:rFonts w:ascii="Times New Roman" w:hAnsi="Times New Roman"/>
          <w:sz w:val="28"/>
          <w:szCs w:val="28"/>
        </w:rPr>
        <w:t xml:space="preserve"> несовершеннолетний потерпевший не имеет родителей и проживает один или у лица, не являющегося родственником и не назначенного надлежащим образом его опекуном или попечителем, в качестве законного представителя несовершеннолетнего надлежит вызывать в судебное заседание представителя органа опеки и попечительства.</w:t>
      </w:r>
    </w:p>
    <w:p w:rsidR="00ED69D6" w:rsidRDefault="00ED69D6" w:rsidP="00ED69D6">
      <w:pPr>
        <w:pStyle w:val="Standard"/>
      </w:pPr>
    </w:p>
    <w:p w:rsidR="00ED69D6" w:rsidRDefault="00ED69D6" w:rsidP="00ED69D6">
      <w:pPr>
        <w:pStyle w:val="Textbody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  <w:u w:val="single"/>
        </w:rPr>
        <w:t>Что возмещается потерпевшему в рамках уголовного судопроизводства?</w:t>
      </w:r>
    </w:p>
    <w:p w:rsidR="00ED69D6" w:rsidRDefault="00ED69D6" w:rsidP="00ED69D6">
      <w:pPr>
        <w:pStyle w:val="Textbody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рамках</w:t>
      </w:r>
      <w:proofErr w:type="gramEnd"/>
      <w:r>
        <w:rPr>
          <w:rFonts w:ascii="Times New Roman" w:hAnsi="Times New Roman"/>
          <w:sz w:val="28"/>
          <w:szCs w:val="28"/>
        </w:rPr>
        <w:t xml:space="preserve"> уголовного судопроизводства потерпевшему обеспечивается возмещение причиненного вреда, как имущественного, так и морального. Имущественным вредом признается причиненный потерпевшему преступлением материальный вред, а также расходы, понесенные в связи с его участием в ходе предварительного расследования и в суде, включая расходы на представителя.</w:t>
      </w:r>
    </w:p>
    <w:p w:rsidR="00ED69D6" w:rsidRDefault="00ED69D6" w:rsidP="00ED69D6">
      <w:pPr>
        <w:pStyle w:val="Textbody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По иску потерпевшего о возмещении в денежном выражении причиненного ему морального вреда размер возмещения определяется судом при рассмотрении уголовного дела или в порядке гражданского </w:t>
      </w:r>
      <w:proofErr w:type="spellStart"/>
      <w:r>
        <w:rPr>
          <w:rFonts w:ascii="Times New Roman" w:hAnsi="Times New Roman"/>
          <w:sz w:val="28"/>
          <w:szCs w:val="28"/>
        </w:rPr>
        <w:t>судопроизводства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ешая</w:t>
      </w:r>
      <w:proofErr w:type="spellEnd"/>
      <w:r>
        <w:rPr>
          <w:rFonts w:ascii="Times New Roman" w:hAnsi="Times New Roman"/>
          <w:sz w:val="28"/>
          <w:szCs w:val="28"/>
        </w:rPr>
        <w:t xml:space="preserve"> вопрос о размере компенсации причиненного потерпевшему морального вреда, суд учитывает характер причиненных потерпевшему физических и нравственных страданий, степень вины </w:t>
      </w:r>
      <w:proofErr w:type="spellStart"/>
      <w:r>
        <w:rPr>
          <w:rFonts w:ascii="Times New Roman" w:hAnsi="Times New Roman"/>
          <w:sz w:val="28"/>
          <w:szCs w:val="28"/>
        </w:rPr>
        <w:t>причинителя</w:t>
      </w:r>
      <w:proofErr w:type="spellEnd"/>
      <w:r>
        <w:rPr>
          <w:rFonts w:ascii="Times New Roman" w:hAnsi="Times New Roman"/>
          <w:sz w:val="28"/>
          <w:szCs w:val="28"/>
        </w:rPr>
        <w:t xml:space="preserve"> вреда, руководствуясь при этом требованиями разумности и справедливости.</w:t>
      </w:r>
    </w:p>
    <w:p w:rsidR="00ED69D6" w:rsidRDefault="00ED69D6" w:rsidP="00ED69D6">
      <w:pPr>
        <w:pStyle w:val="Textbody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случае</w:t>
      </w:r>
      <w:proofErr w:type="gramEnd"/>
      <w:r>
        <w:rPr>
          <w:rFonts w:ascii="Times New Roman" w:hAnsi="Times New Roman"/>
          <w:sz w:val="28"/>
          <w:szCs w:val="28"/>
        </w:rPr>
        <w:t xml:space="preserve"> причинения морального вреда преступными действиями нескольких лиц он подлежит возмещению в долевом порядке. Характер физических и нравственных страданий устанавливается судом с учетом фактических обстоятельств, при которых был причинен моральный вред, поведения подсудимого непосредственно после совершения преступления, индивидуальных особенностей потерпевшего, а также иных </w:t>
      </w:r>
      <w:proofErr w:type="spellStart"/>
      <w:r>
        <w:rPr>
          <w:rFonts w:ascii="Times New Roman" w:hAnsi="Times New Roman"/>
          <w:sz w:val="28"/>
          <w:szCs w:val="28"/>
        </w:rPr>
        <w:t>обстоятельств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 xml:space="preserve"> уголовным делам частного обвинения потерпевший обладает тем же перечнем прав, однако наряду с этим наделен правами частного обвинителя, а именно наделен полномочиями по поддержанию в суде предъявленного </w:t>
      </w:r>
      <w:proofErr w:type="spellStart"/>
      <w:r>
        <w:rPr>
          <w:rFonts w:ascii="Times New Roman" w:hAnsi="Times New Roman"/>
          <w:sz w:val="28"/>
          <w:szCs w:val="28"/>
        </w:rPr>
        <w:t>обвинения.Таким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образом, знание прав потерпевшего, а также процедуры реализации этих прав может обеспечить наиболее эффективную защиту лицам, пострадавшим от преступлений.</w:t>
      </w:r>
    </w:p>
    <w:p w:rsidR="00ED69D6" w:rsidRDefault="00ED69D6" w:rsidP="00ED69D6">
      <w:pPr>
        <w:pStyle w:val="Textbody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Наиболее подробно вопросы участия потерпевших в уголовном судопроизводстве регламентируются соответствующими нормами Уголовно-</w:t>
      </w:r>
      <w:r>
        <w:rPr>
          <w:rFonts w:ascii="Times New Roman" w:hAnsi="Times New Roman"/>
          <w:sz w:val="28"/>
          <w:szCs w:val="28"/>
        </w:rPr>
        <w:lastRenderedPageBreak/>
        <w:t>процессуального кодекса Российской Федерации, а также Постановлением Пленума Верховного Суда Российской Федерации от 29.06.2010 № 17 «О практике применения судами норм, регламентирующих участие потерпевшего в уголовном судопроизводстве».</w:t>
      </w:r>
    </w:p>
    <w:p w:rsidR="00ED69D6" w:rsidRDefault="00ED69D6" w:rsidP="00ED69D6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894080" w:rsidRDefault="00894080">
      <w:bookmarkStart w:id="0" w:name="_GoBack"/>
      <w:bookmarkEnd w:id="0"/>
    </w:p>
    <w:sectPr w:rsidR="00894080">
      <w:headerReference w:type="default" r:id="rId5"/>
      <w:footerReference w:type="default" r:id="rId6"/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F14" w:rsidRDefault="00ED69D6">
    <w:r>
      <w:cr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F14" w:rsidRDefault="00ED69D6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9D6"/>
    <w:rsid w:val="00894080"/>
    <w:rsid w:val="00ED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D6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Liberation Serif" w:eastAsiaTheme="minorEastAsia" w:hAnsi="Liberation Serif"/>
      <w:color w:val="000000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Standard"/>
    <w:next w:val="Standard"/>
    <w:rsid w:val="00ED69D6"/>
    <w:pPr>
      <w:spacing w:after="140" w:line="276" w:lineRule="auto"/>
    </w:pPr>
  </w:style>
  <w:style w:type="paragraph" w:customStyle="1" w:styleId="Standard">
    <w:name w:val="Standard"/>
    <w:rsid w:val="00ED69D6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Liberation Serif" w:eastAsiaTheme="minorEastAsia" w:hAnsi="Liberation Serif"/>
      <w:color w:val="000000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D6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Liberation Serif" w:eastAsiaTheme="minorEastAsia" w:hAnsi="Liberation Serif"/>
      <w:color w:val="000000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Standard"/>
    <w:next w:val="Standard"/>
    <w:rsid w:val="00ED69D6"/>
    <w:pPr>
      <w:spacing w:after="140" w:line="276" w:lineRule="auto"/>
    </w:pPr>
  </w:style>
  <w:style w:type="paragraph" w:customStyle="1" w:styleId="Standard">
    <w:name w:val="Standard"/>
    <w:rsid w:val="00ED69D6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Liberation Serif" w:eastAsiaTheme="minorEastAsia" w:hAnsi="Liberation Serif"/>
      <w:color w:val="000000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4760</Characters>
  <Application>Microsoft Office Word</Application>
  <DocSecurity>0</DocSecurity>
  <Lines>39</Lines>
  <Paragraphs>11</Paragraphs>
  <ScaleCrop>false</ScaleCrop>
  <Company/>
  <LinksUpToDate>false</LinksUpToDate>
  <CharactersWithSpaces>5583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2025-09-25T13:06:00Z</dcterms:created>
  <dcterms:modified xsi:type="dcterms:W3CDTF">2025-09-25T13:06:00Z</dcterms:modified>
</cp:coreProperties>
</file>