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left="0" w:right="0"/>
        <w:jc w:val="center"/>
        <w:rPr>
          <w:rFonts w:ascii="Times New Roman" w:hAnsi="Times New Roman"/>
          <w:b/>
          <w:bCs/>
          <w:sz w:val="28"/>
          <w:szCs w:val="28"/>
        </w:rPr>
      </w:pPr>
      <w:r>
        <w:rPr>
          <w:rFonts w:ascii="Times New Roman" w:hAnsi="Times New Roman"/>
          <w:b/>
          <w:bCs/>
          <w:sz w:val="28"/>
          <w:szCs w:val="28"/>
        </w:rPr>
        <w:t>Ответственность за «телефонный терроризм»</w:t>
      </w:r>
    </w:p>
    <w:p>
      <w:pPr>
        <w:pStyle w:val="Normal"/>
        <w:bidi w:val="0"/>
        <w:ind w:hanging="0" w:left="0" w:right="0"/>
        <w:jc w:val="left"/>
        <w:rPr>
          <w:rFonts w:ascii="Times New Roman" w:hAnsi="Times New Roman"/>
        </w:rPr>
      </w:pPr>
      <w:r>
        <w:rPr>
          <w:rFonts w:ascii="Times New Roman" w:hAnsi="Times New Roman"/>
        </w:rPr>
      </w:r>
    </w:p>
    <w:p>
      <w:pPr>
        <w:pStyle w:val="Normal"/>
        <w:bidi w:val="0"/>
        <w:ind w:hanging="0" w:left="0" w:right="0"/>
        <w:jc w:val="both"/>
        <w:rPr>
          <w:rFonts w:ascii="Times New Roman" w:hAnsi="Times New Roman"/>
        </w:rPr>
      </w:pPr>
      <w:r>
        <w:rPr>
          <w:rFonts w:ascii="Times New Roman" w:hAnsi="Times New Roman"/>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pPr>
        <w:pStyle w:val="Normal"/>
        <w:bidi w:val="0"/>
        <w:ind w:hanging="0" w:left="0" w:right="0"/>
        <w:jc w:val="both"/>
        <w:rPr>
          <w:rFonts w:ascii="Times New Roman" w:hAnsi="Times New Roman"/>
        </w:rPr>
      </w:pPr>
      <w:r>
        <w:rPr>
          <w:rFonts w:ascii="Times New Roman" w:hAnsi="Times New Roman"/>
        </w:rPr>
        <w:t>Так, под «телефонным терроризмом»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Сообщение может быть выражено в любой форме (устно, письменно, с помощью средств связи или информационно-телекоммуникационной сети «Интернет»).</w:t>
      </w:r>
    </w:p>
    <w:p>
      <w:pPr>
        <w:pStyle w:val="Normal"/>
        <w:bidi w:val="0"/>
        <w:ind w:hanging="0" w:left="0" w:right="0"/>
        <w:jc w:val="both"/>
        <w:rPr>
          <w:rFonts w:ascii="Times New Roman" w:hAnsi="Times New Roman"/>
        </w:rPr>
      </w:pPr>
      <w:r>
        <w:rPr>
          <w:rFonts w:ascii="Times New Roman" w:hAnsi="Times New Roman"/>
        </w:rPr>
        <w:t>Такие действия квалифицируются по ст. 207 УК РФ. 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1 000 000 руб. (ч. 2), дестабилизация деятельности органов власти (ч. 3), смерть человека или иные тяжкие последствия (ч. 4). Санкция статьи предусматривает наказание до 10 лет лишения свободы. Уголовная ответственность за совершение преступления, предусмотренного ст. 207 УК РФ, наступает в отношении лица, достигшего на момент совершения преступления 14 лет (ч. 2 ст. 20 УК РФ).</w:t>
      </w:r>
    </w:p>
    <w:p>
      <w:pPr>
        <w:pStyle w:val="Normal"/>
        <w:bidi w:val="0"/>
        <w:ind w:hanging="0" w:left="0" w:right="0"/>
        <w:jc w:val="both"/>
        <w:rPr>
          <w:rFonts w:ascii="Times New Roman" w:hAnsi="Times New Roman"/>
        </w:rPr>
      </w:pPr>
      <w:r>
        <w:rPr>
          <w:rFonts w:ascii="Times New Roman" w:hAnsi="Times New Roman"/>
        </w:rPr>
        <w:t>Следует отметить,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 не является основанием для невозможности применения иных мер. В этом случае на законных представителей такого лица (родителей, опекунов) возлагается ответственность за причиненный материальный ушерб, связанный с организацией и проведением специальных мероприятий по проверке сообщения о преступлении (ст.ст. 1073, 1074 ГК РФ).</w:t>
      </w:r>
    </w:p>
    <w:p>
      <w:pPr>
        <w:pStyle w:val="Normal"/>
        <w:bidi w:val="0"/>
        <w:ind w:hanging="0" w:left="0" w:right="0"/>
        <w:jc w:val="both"/>
        <w:rPr>
          <w:rFonts w:ascii="Times New Roman" w:hAnsi="Times New Roman"/>
        </w:rPr>
      </w:pPr>
      <w:r>
        <w:rPr>
          <w:rFonts w:ascii="Times New Roman" w:hAnsi="Times New Roman"/>
        </w:rPr>
        <w:t>Понесенные государством расходы подлежат обязательному возмещению в порядке, предусмотренном гражданским законодательством.</w:t>
      </w:r>
    </w:p>
    <w:p>
      <w:pPr>
        <w:pStyle w:val="Normal"/>
        <w:bidi w:val="0"/>
        <w:jc w:val="left"/>
        <w:rPr/>
      </w:pPr>
      <w:r>
        <w:rPr/>
        <w:b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ru-RU" w:eastAsia="zh-CN" w:bidi="hi-IN"/>
    </w:rPr>
  </w:style>
  <w:style w:type="paragraph" w:styleId="Heading1">
    <w:name w:val="Heading 1"/>
    <w:basedOn w:val="Heading"/>
    <w:next w:val="BodyText"/>
    <w:qFormat/>
    <w:pPr>
      <w:numPr>
        <w:ilvl w:val="0"/>
        <w:numId w:val="0"/>
      </w:numPr>
      <w:spacing w:before="240" w:after="120"/>
      <w:outlineLvl w:val="0"/>
    </w:pPr>
    <w:rPr>
      <w:rFonts w:ascii="Liberation Serif" w:hAnsi="Liberation Serif" w:eastAsia="NSimSun" w:cs="Arial"/>
      <w:b/>
      <w:bCs/>
      <w:sz w:val="48"/>
      <w:szCs w:val="48"/>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55</TotalTime>
  <Pages>1</Pages>
  <Words>244</Words>
  <Characters>1729</Characters>
  <CharactersWithSpaces>1968</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2024-04-05T14:46:36Z</dcterms:created>
  <dc:creator/>
  <dc:description/>
  <dc:language>en-US</dc:language>
  <cp:lastModifiedBy/>
  <cp:lastPrinted>2024-05-18T17:05:42Z</cp:lastPrinted>
  <dcterms:modified xsi:type="dcterms:W3CDTF">2024-05-18T18:05:54Z</dcterms:modified>
  <cp:revision>9</cp:revision>
  <dc:subject/>
  <dc:title/>
</cp:coreProperties>
</file>