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4EF" w:rsidRPr="00261BAE" w:rsidRDefault="00835C49" w:rsidP="007044EF">
      <w:pPr>
        <w:ind w:firstLine="709"/>
        <w:outlineLvl w:val="0"/>
        <w:rPr>
          <w:rFonts w:cs="Arial"/>
          <w:bCs/>
        </w:rPr>
      </w:pPr>
      <w:r w:rsidRPr="00261BAE">
        <w:rPr>
          <w:noProof/>
        </w:rPr>
        <w:drawing>
          <wp:anchor distT="0" distB="0" distL="114300" distR="114300" simplePos="0" relativeHeight="251657728" behindDoc="1" locked="0" layoutInCell="1" allowOverlap="1" wp14:anchorId="3F24A919" wp14:editId="7C77EE2F">
            <wp:simplePos x="0" y="0"/>
            <wp:positionH relativeFrom="column">
              <wp:posOffset>3002280</wp:posOffset>
            </wp:positionH>
            <wp:positionV relativeFrom="paragraph">
              <wp:posOffset>165100</wp:posOffset>
            </wp:positionV>
            <wp:extent cx="676275" cy="800100"/>
            <wp:effectExtent l="19050" t="19050" r="28575" b="19050"/>
            <wp:wrapSquare wrapText="left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01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44EF" w:rsidRPr="00261BAE">
        <w:rPr>
          <w:rFonts w:cs="Arial"/>
          <w:bCs/>
          <w:kern w:val="28"/>
        </w:rPr>
        <w:br w:type="textWrapping" w:clear="all"/>
      </w:r>
    </w:p>
    <w:p w:rsidR="007044EF" w:rsidRPr="00261BAE" w:rsidRDefault="007044EF" w:rsidP="007044EF">
      <w:pPr>
        <w:ind w:firstLine="709"/>
        <w:jc w:val="center"/>
        <w:outlineLvl w:val="0"/>
        <w:rPr>
          <w:rFonts w:cs="Arial"/>
          <w:bCs/>
          <w:kern w:val="28"/>
        </w:rPr>
      </w:pPr>
      <w:r w:rsidRPr="00261BAE">
        <w:rPr>
          <w:rFonts w:cs="Arial"/>
          <w:bCs/>
        </w:rPr>
        <w:t>АДМИНИСТРАЦИЯ</w:t>
      </w:r>
    </w:p>
    <w:p w:rsidR="007044EF" w:rsidRPr="00261BAE" w:rsidRDefault="00BA4D72" w:rsidP="007044EF">
      <w:pPr>
        <w:ind w:firstLine="709"/>
        <w:jc w:val="center"/>
        <w:rPr>
          <w:rFonts w:cs="Arial"/>
          <w:bCs/>
        </w:rPr>
      </w:pPr>
      <w:r>
        <w:rPr>
          <w:rFonts w:cs="Arial"/>
          <w:bCs/>
        </w:rPr>
        <w:t>АБРАМОВСКОГО</w:t>
      </w:r>
      <w:r w:rsidR="00183A09" w:rsidRPr="00261BAE">
        <w:rPr>
          <w:rFonts w:cs="Arial"/>
          <w:bCs/>
        </w:rPr>
        <w:t xml:space="preserve"> </w:t>
      </w:r>
      <w:r w:rsidR="007044EF" w:rsidRPr="00261BAE">
        <w:rPr>
          <w:rFonts w:cs="Arial"/>
          <w:bCs/>
        </w:rPr>
        <w:t>СЕЛЬСКОГО ПОСЕЛЕНИЯ</w:t>
      </w:r>
    </w:p>
    <w:p w:rsidR="007044EF" w:rsidRPr="00261BAE" w:rsidRDefault="007044EF" w:rsidP="007044EF">
      <w:pPr>
        <w:ind w:firstLine="709"/>
        <w:jc w:val="center"/>
        <w:rPr>
          <w:rFonts w:cs="Arial"/>
          <w:bCs/>
        </w:rPr>
      </w:pPr>
      <w:r w:rsidRPr="00261BAE">
        <w:rPr>
          <w:rFonts w:cs="Arial"/>
          <w:bCs/>
        </w:rPr>
        <w:t>ТАЛОВСКОГО МУНИЦИПАЛЬНОГО РАЙОНА</w:t>
      </w:r>
    </w:p>
    <w:p w:rsidR="007044EF" w:rsidRPr="00261BAE" w:rsidRDefault="007044EF" w:rsidP="007044EF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cs="Arial"/>
        </w:rPr>
      </w:pPr>
      <w:r w:rsidRPr="00261BAE">
        <w:rPr>
          <w:rFonts w:cs="Arial"/>
        </w:rPr>
        <w:t>ВОРОНЕЖСКОЙ ОБЛАСТИ</w:t>
      </w:r>
    </w:p>
    <w:p w:rsidR="007044EF" w:rsidRPr="00261BAE" w:rsidRDefault="007044EF" w:rsidP="007044EF">
      <w:pPr>
        <w:tabs>
          <w:tab w:val="left" w:pos="708"/>
          <w:tab w:val="center" w:pos="4536"/>
          <w:tab w:val="right" w:pos="9072"/>
        </w:tabs>
        <w:ind w:right="-1" w:firstLine="709"/>
        <w:jc w:val="center"/>
        <w:rPr>
          <w:rFonts w:cs="Arial"/>
        </w:rPr>
      </w:pPr>
    </w:p>
    <w:p w:rsidR="007044EF" w:rsidRPr="00261BAE" w:rsidRDefault="007044EF" w:rsidP="007044EF">
      <w:pPr>
        <w:tabs>
          <w:tab w:val="left" w:pos="708"/>
          <w:tab w:val="center" w:pos="4536"/>
          <w:tab w:val="right" w:pos="9072"/>
        </w:tabs>
        <w:ind w:right="-1" w:firstLine="709"/>
        <w:jc w:val="center"/>
        <w:rPr>
          <w:rFonts w:cs="Arial"/>
        </w:rPr>
      </w:pPr>
      <w:r w:rsidRPr="00261BAE">
        <w:rPr>
          <w:rFonts w:cs="Arial"/>
        </w:rPr>
        <w:t>ПОСТАНОВЛЕНИЕ</w:t>
      </w:r>
    </w:p>
    <w:p w:rsidR="007044EF" w:rsidRPr="00261BAE" w:rsidRDefault="007044EF" w:rsidP="007044EF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cs="Arial"/>
        </w:rPr>
      </w:pPr>
    </w:p>
    <w:p w:rsidR="007044EF" w:rsidRPr="00261BAE" w:rsidRDefault="007044EF" w:rsidP="007044EF">
      <w:pPr>
        <w:tabs>
          <w:tab w:val="left" w:pos="708"/>
          <w:tab w:val="center" w:pos="4536"/>
          <w:tab w:val="right" w:pos="9072"/>
        </w:tabs>
        <w:rPr>
          <w:rFonts w:cs="Arial"/>
        </w:rPr>
      </w:pPr>
      <w:r w:rsidRPr="00261BAE">
        <w:rPr>
          <w:rFonts w:cs="Arial"/>
        </w:rPr>
        <w:t xml:space="preserve">от </w:t>
      </w:r>
      <w:r w:rsidR="004363B0">
        <w:rPr>
          <w:rFonts w:cs="Arial"/>
        </w:rPr>
        <w:t>30.08.</w:t>
      </w:r>
      <w:r w:rsidR="00BD7D10" w:rsidRPr="00261BAE">
        <w:rPr>
          <w:rFonts w:cs="Arial"/>
        </w:rPr>
        <w:t xml:space="preserve">2023 года № </w:t>
      </w:r>
      <w:r w:rsidR="004363B0">
        <w:rPr>
          <w:rFonts w:cs="Arial"/>
        </w:rPr>
        <w:t>46</w:t>
      </w:r>
    </w:p>
    <w:p w:rsidR="007044EF" w:rsidRPr="00261BAE" w:rsidRDefault="00BA4D72" w:rsidP="007044EF">
      <w:pPr>
        <w:tabs>
          <w:tab w:val="left" w:pos="708"/>
          <w:tab w:val="center" w:pos="1890"/>
          <w:tab w:val="center" w:pos="4536"/>
          <w:tab w:val="center" w:pos="7200"/>
          <w:tab w:val="right" w:pos="9072"/>
        </w:tabs>
        <w:ind w:right="5574"/>
        <w:rPr>
          <w:rFonts w:cs="Arial"/>
        </w:rPr>
      </w:pPr>
      <w:r>
        <w:rPr>
          <w:rFonts w:cs="Arial"/>
        </w:rPr>
        <w:t>п. Абрамовка</w:t>
      </w:r>
    </w:p>
    <w:p w:rsidR="007044EF" w:rsidRPr="00261BAE" w:rsidRDefault="007044EF" w:rsidP="007044EF">
      <w:pPr>
        <w:shd w:val="clear" w:color="auto" w:fill="FFFFFF"/>
        <w:ind w:firstLine="709"/>
        <w:rPr>
          <w:rFonts w:cs="Arial"/>
          <w:bCs/>
        </w:rPr>
      </w:pPr>
    </w:p>
    <w:p w:rsidR="007044EF" w:rsidRPr="00261BAE" w:rsidRDefault="007044EF" w:rsidP="00F06BDC">
      <w:pPr>
        <w:pStyle w:val="Title"/>
        <w:ind w:right="4252" w:firstLine="0"/>
        <w:jc w:val="both"/>
      </w:pPr>
      <w:r w:rsidRPr="00261BAE">
        <w:rPr>
          <w:sz w:val="24"/>
        </w:rPr>
        <w:t xml:space="preserve">О внесении изменений в постановление администрации </w:t>
      </w:r>
      <w:r w:rsidR="00BA4D72">
        <w:rPr>
          <w:sz w:val="24"/>
        </w:rPr>
        <w:t>Абрамовского</w:t>
      </w:r>
      <w:r w:rsidRPr="00261BAE">
        <w:rPr>
          <w:sz w:val="24"/>
        </w:rPr>
        <w:t xml:space="preserve"> сельского поселения Таловского муниципального района Воронежской области от </w:t>
      </w:r>
      <w:bookmarkStart w:id="0" w:name="_GoBack"/>
      <w:bookmarkEnd w:id="0"/>
      <w:r w:rsidR="00BA4D72">
        <w:rPr>
          <w:sz w:val="24"/>
        </w:rPr>
        <w:t>11.01.2017</w:t>
      </w:r>
      <w:r w:rsidR="00CD7983" w:rsidRPr="00261BAE">
        <w:rPr>
          <w:sz w:val="24"/>
        </w:rPr>
        <w:t xml:space="preserve"> № </w:t>
      </w:r>
      <w:r w:rsidR="00BA4D72">
        <w:rPr>
          <w:sz w:val="24"/>
        </w:rPr>
        <w:t>2</w:t>
      </w:r>
      <w:r w:rsidRPr="00261BAE">
        <w:rPr>
          <w:sz w:val="24"/>
        </w:rPr>
        <w:t xml:space="preserve"> «Об утверждении административного регламента администрации </w:t>
      </w:r>
      <w:r w:rsidR="00BA4D72">
        <w:rPr>
          <w:sz w:val="24"/>
        </w:rPr>
        <w:t>Абрамовского</w:t>
      </w:r>
      <w:r w:rsidRPr="00261BAE">
        <w:rPr>
          <w:sz w:val="24"/>
        </w:rPr>
        <w:t xml:space="preserve"> сельского поселения Таловского муниципального района по предоставлению муниципальной услуги «</w:t>
      </w:r>
      <w:r w:rsidRPr="00261BAE">
        <w:rPr>
          <w:sz w:val="24"/>
          <w:lang w:bidi="ru-RU"/>
        </w:rPr>
        <w:t>Выдача разрешения на использование земель или земельного участка, находящихся в муниципальной собственности, без предоставления земельных участков и установления сервитутов»</w:t>
      </w:r>
    </w:p>
    <w:p w:rsidR="007044EF" w:rsidRPr="00261BAE" w:rsidRDefault="007044EF" w:rsidP="007044EF">
      <w:pPr>
        <w:shd w:val="clear" w:color="auto" w:fill="FFFFFF"/>
        <w:ind w:firstLine="709"/>
        <w:rPr>
          <w:rFonts w:cs="Arial"/>
          <w:b/>
        </w:rPr>
      </w:pPr>
    </w:p>
    <w:p w:rsidR="007044EF" w:rsidRPr="00261BAE" w:rsidRDefault="007044EF" w:rsidP="007044EF">
      <w:pPr>
        <w:shd w:val="clear" w:color="auto" w:fill="FFFFFF"/>
        <w:ind w:firstLine="709"/>
        <w:rPr>
          <w:rFonts w:cs="Arial"/>
        </w:rPr>
      </w:pPr>
      <w:proofErr w:type="gramStart"/>
      <w:r w:rsidRPr="00261BAE">
        <w:rPr>
          <w:rFonts w:cs="Arial"/>
        </w:rPr>
        <w:t xml:space="preserve">В целях приведения муниципальных нормативных правовых актов в соответствие действующему законодательству, на основании Федерального закона от 27.07.2010 № 210-ФЗ «Об организации предоставления государственных и муниципальных услуг», </w:t>
      </w:r>
      <w:r w:rsidR="00261BAE" w:rsidRPr="00261BAE">
        <w:rPr>
          <w:rFonts w:cs="Arial"/>
        </w:rPr>
        <w:t>Приказ</w:t>
      </w:r>
      <w:r w:rsidR="00261BAE">
        <w:rPr>
          <w:rFonts w:cs="Arial"/>
        </w:rPr>
        <w:t>а</w:t>
      </w:r>
      <w:r w:rsidR="00261BAE" w:rsidRPr="00261BAE">
        <w:rPr>
          <w:rFonts w:cs="Arial"/>
        </w:rPr>
        <w:t xml:space="preserve"> Департамента имущественных и земельных отношений Воронежской обл</w:t>
      </w:r>
      <w:r w:rsidR="00261BAE">
        <w:rPr>
          <w:rFonts w:cs="Arial"/>
        </w:rPr>
        <w:t>асти</w:t>
      </w:r>
      <w:r w:rsidR="00261BAE" w:rsidRPr="00261BAE">
        <w:rPr>
          <w:rFonts w:cs="Arial"/>
        </w:rPr>
        <w:t xml:space="preserve"> от 02.07.2015 </w:t>
      </w:r>
      <w:r w:rsidR="00261BAE">
        <w:rPr>
          <w:rFonts w:cs="Arial"/>
        </w:rPr>
        <w:t>№</w:t>
      </w:r>
      <w:r w:rsidR="00261BAE" w:rsidRPr="00261BAE">
        <w:rPr>
          <w:rFonts w:cs="Arial"/>
        </w:rPr>
        <w:t xml:space="preserve"> 1111</w:t>
      </w:r>
      <w:r w:rsidR="00261BAE">
        <w:rPr>
          <w:rFonts w:cs="Arial"/>
        </w:rPr>
        <w:t xml:space="preserve"> </w:t>
      </w:r>
      <w:r w:rsidR="00261BAE" w:rsidRPr="00261BAE">
        <w:rPr>
          <w:rFonts w:cs="Arial"/>
        </w:rPr>
        <w:t>(ред. от 20.06.2023)</w:t>
      </w:r>
      <w:r w:rsidR="00261BAE">
        <w:rPr>
          <w:rFonts w:cs="Arial"/>
        </w:rPr>
        <w:t xml:space="preserve"> «</w:t>
      </w:r>
      <w:r w:rsidR="00261BAE" w:rsidRPr="00261BAE">
        <w:rPr>
          <w:rFonts w:cs="Arial"/>
        </w:rPr>
        <w:t>Об утверждении Положения о порядке и условиях размещения объектов на землях или земельных участках, находящихся в государственной или муниципальной собственности, без</w:t>
      </w:r>
      <w:proofErr w:type="gramEnd"/>
      <w:r w:rsidR="00261BAE" w:rsidRPr="00261BAE">
        <w:rPr>
          <w:rFonts w:cs="Arial"/>
        </w:rPr>
        <w:t xml:space="preserve"> предоставления земельных уча</w:t>
      </w:r>
      <w:r w:rsidR="00261BAE">
        <w:rPr>
          <w:rFonts w:cs="Arial"/>
        </w:rPr>
        <w:t xml:space="preserve">стков и установления сервитутов» </w:t>
      </w:r>
      <w:r w:rsidRPr="00261BAE">
        <w:rPr>
          <w:rFonts w:cs="Arial"/>
        </w:rPr>
        <w:t xml:space="preserve">администрация </w:t>
      </w:r>
      <w:r w:rsidR="00BA4D72">
        <w:rPr>
          <w:rFonts w:cs="Arial"/>
        </w:rPr>
        <w:t>Абрамовского</w:t>
      </w:r>
      <w:r w:rsidRPr="00261BAE">
        <w:rPr>
          <w:rFonts w:cs="Arial"/>
        </w:rPr>
        <w:t xml:space="preserve"> сельского поселения Таловского муниципального района</w:t>
      </w:r>
      <w:r w:rsidR="00F9518B" w:rsidRPr="00261BAE">
        <w:rPr>
          <w:rFonts w:cs="Arial"/>
        </w:rPr>
        <w:t xml:space="preserve"> Воронежской области </w:t>
      </w:r>
      <w:r w:rsidRPr="00261BAE">
        <w:rPr>
          <w:rFonts w:cs="Arial"/>
        </w:rPr>
        <w:t>постановляет</w:t>
      </w:r>
      <w:r w:rsidRPr="00261BAE">
        <w:rPr>
          <w:rFonts w:cs="Arial"/>
          <w:bCs/>
        </w:rPr>
        <w:t>:</w:t>
      </w:r>
    </w:p>
    <w:p w:rsidR="000F6B02" w:rsidRPr="00261BAE" w:rsidRDefault="000F6B02" w:rsidP="000F6B02">
      <w:pPr>
        <w:shd w:val="clear" w:color="auto" w:fill="FFFFFF"/>
        <w:ind w:firstLine="709"/>
        <w:rPr>
          <w:rFonts w:cs="Arial"/>
        </w:rPr>
      </w:pPr>
    </w:p>
    <w:p w:rsidR="000F6B02" w:rsidRPr="00261BAE" w:rsidRDefault="000F6B02" w:rsidP="000F6B02">
      <w:pPr>
        <w:shd w:val="clear" w:color="auto" w:fill="FFFFFF"/>
        <w:ind w:firstLine="709"/>
        <w:rPr>
          <w:rFonts w:cs="Arial"/>
        </w:rPr>
      </w:pPr>
      <w:r w:rsidRPr="00261BAE">
        <w:rPr>
          <w:rFonts w:cs="Arial"/>
        </w:rPr>
        <w:t xml:space="preserve">1. </w:t>
      </w:r>
      <w:proofErr w:type="gramStart"/>
      <w:r w:rsidRPr="00261BAE">
        <w:rPr>
          <w:rFonts w:cs="Arial"/>
        </w:rPr>
        <w:t xml:space="preserve">Внести в административный регламент администрации </w:t>
      </w:r>
      <w:r w:rsidR="00BA4D72">
        <w:rPr>
          <w:rFonts w:cs="Arial"/>
        </w:rPr>
        <w:t>Абрамовского</w:t>
      </w:r>
      <w:r w:rsidR="007044EF" w:rsidRPr="00261BAE">
        <w:rPr>
          <w:rFonts w:cs="Arial"/>
        </w:rPr>
        <w:t xml:space="preserve"> сельского поселения </w:t>
      </w:r>
      <w:r w:rsidRPr="00261BAE">
        <w:rPr>
          <w:rFonts w:cs="Arial"/>
        </w:rPr>
        <w:t>Таловского муниципального района Воронежской области по предоставлению муниципальной услуги «</w:t>
      </w:r>
      <w:r w:rsidR="007044EF" w:rsidRPr="00261BAE">
        <w:rPr>
          <w:rFonts w:cs="Arial"/>
          <w:bCs/>
          <w:kern w:val="28"/>
          <w:szCs w:val="32"/>
          <w:lang w:bidi="ru-RU"/>
        </w:rPr>
        <w:t>Выдача разрешения на использование земель или земельного участка, находящихся в муниципальной собственности, без предоставления земельных участков и установления сервитутов</w:t>
      </w:r>
      <w:r w:rsidRPr="00261BAE">
        <w:rPr>
          <w:rFonts w:cs="Arial"/>
        </w:rPr>
        <w:t xml:space="preserve">», утвержденный постановлением администрации </w:t>
      </w:r>
      <w:r w:rsidR="00BA4D72">
        <w:rPr>
          <w:rFonts w:cs="Arial"/>
        </w:rPr>
        <w:t>Абрамовского</w:t>
      </w:r>
      <w:r w:rsidR="007044EF" w:rsidRPr="00261BAE">
        <w:rPr>
          <w:rFonts w:cs="Arial"/>
        </w:rPr>
        <w:t xml:space="preserve"> сельского поселения </w:t>
      </w:r>
      <w:r w:rsidRPr="00261BAE">
        <w:rPr>
          <w:rFonts w:cs="Arial"/>
        </w:rPr>
        <w:t xml:space="preserve">Таловского муниципального района Воронежской области от </w:t>
      </w:r>
      <w:r w:rsidR="00BA4D72">
        <w:rPr>
          <w:rFonts w:cs="Arial"/>
        </w:rPr>
        <w:t>11.01.2017</w:t>
      </w:r>
      <w:r w:rsidR="00F9518B" w:rsidRPr="00261BAE">
        <w:rPr>
          <w:rFonts w:cs="Arial"/>
        </w:rPr>
        <w:t xml:space="preserve"> </w:t>
      </w:r>
      <w:r w:rsidRPr="00261BAE">
        <w:rPr>
          <w:rFonts w:cs="Arial"/>
        </w:rPr>
        <w:t xml:space="preserve">№ </w:t>
      </w:r>
      <w:r w:rsidR="00BA4D72">
        <w:rPr>
          <w:rFonts w:cs="Arial"/>
        </w:rPr>
        <w:t>2</w:t>
      </w:r>
      <w:r w:rsidRPr="00261BAE">
        <w:rPr>
          <w:rFonts w:cs="Arial"/>
        </w:rPr>
        <w:t xml:space="preserve"> (далее - административный регламент), следующие изменения:</w:t>
      </w:r>
      <w:proofErr w:type="gramEnd"/>
    </w:p>
    <w:p w:rsidR="008F15E0" w:rsidRPr="00261BAE" w:rsidRDefault="000F6B02" w:rsidP="00F9518B">
      <w:pPr>
        <w:ind w:firstLine="709"/>
        <w:rPr>
          <w:rFonts w:cs="Arial"/>
        </w:rPr>
      </w:pPr>
      <w:r w:rsidRPr="00261BAE">
        <w:rPr>
          <w:rFonts w:cs="Arial"/>
        </w:rPr>
        <w:lastRenderedPageBreak/>
        <w:t xml:space="preserve">1.1. </w:t>
      </w:r>
      <w:r w:rsidR="008F15E0" w:rsidRPr="00261BAE">
        <w:rPr>
          <w:rFonts w:cs="Arial"/>
        </w:rPr>
        <w:t xml:space="preserve">подпункт </w:t>
      </w:r>
      <w:r w:rsidR="00F06BDC" w:rsidRPr="00261BAE">
        <w:rPr>
          <w:rFonts w:cs="Arial"/>
        </w:rPr>
        <w:t>4)</w:t>
      </w:r>
      <w:r w:rsidR="00560BFE" w:rsidRPr="00261BAE">
        <w:rPr>
          <w:rFonts w:cs="Arial"/>
        </w:rPr>
        <w:t xml:space="preserve"> пункта </w:t>
      </w:r>
      <w:r w:rsidR="00F06BDC" w:rsidRPr="00261BAE">
        <w:rPr>
          <w:rFonts w:cs="Arial"/>
        </w:rPr>
        <w:t>1.1.2</w:t>
      </w:r>
      <w:r w:rsidR="00560BFE" w:rsidRPr="00261BAE">
        <w:rPr>
          <w:rFonts w:cs="Arial"/>
        </w:rPr>
        <w:t xml:space="preserve">. </w:t>
      </w:r>
      <w:r w:rsidR="008F15E0" w:rsidRPr="00261BAE">
        <w:rPr>
          <w:rFonts w:cs="Arial"/>
        </w:rPr>
        <w:t>административного регламента изложить в следующей редакции:</w:t>
      </w:r>
    </w:p>
    <w:p w:rsidR="008F15E0" w:rsidRPr="00261BAE" w:rsidRDefault="008F15E0" w:rsidP="00F06BDC">
      <w:pPr>
        <w:autoSpaceDE w:val="0"/>
        <w:autoSpaceDN w:val="0"/>
        <w:adjustRightInd w:val="0"/>
        <w:ind w:firstLine="709"/>
        <w:rPr>
          <w:rFonts w:cs="Arial"/>
        </w:rPr>
      </w:pPr>
      <w:r w:rsidRPr="00261BAE">
        <w:rPr>
          <w:rFonts w:cs="Arial"/>
        </w:rPr>
        <w:t>«</w:t>
      </w:r>
      <w:r w:rsidR="00F06BDC" w:rsidRPr="00261BAE">
        <w:rPr>
          <w:rFonts w:cs="Arial"/>
        </w:rPr>
        <w:t>4) в целях размещения объектов, виды которых установлены Постановлением Правительства РФ от 03.12.2014 №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 (далее – Объекты) не ранее чем за 3 месяца до срока предполагаемого использования на срок размещения и эксплуатации о</w:t>
      </w:r>
      <w:r w:rsidR="00757F85" w:rsidRPr="00261BAE">
        <w:rPr>
          <w:rFonts w:cs="Arial"/>
        </w:rPr>
        <w:t>бъекта, но не превышающий 5 лет;</w:t>
      </w:r>
      <w:r w:rsidR="00560BFE" w:rsidRPr="00261BAE">
        <w:rPr>
          <w:rFonts w:cs="Arial"/>
        </w:rPr>
        <w:t>»;</w:t>
      </w:r>
    </w:p>
    <w:p w:rsidR="008F15E0" w:rsidRPr="00261BAE" w:rsidRDefault="008F15E0" w:rsidP="00F9518B">
      <w:pPr>
        <w:ind w:firstLine="709"/>
        <w:rPr>
          <w:rFonts w:cs="Arial"/>
        </w:rPr>
      </w:pPr>
      <w:r w:rsidRPr="00261BAE">
        <w:rPr>
          <w:rFonts w:cs="Arial"/>
        </w:rPr>
        <w:t>1.</w:t>
      </w:r>
      <w:r w:rsidR="002214E4" w:rsidRPr="00261BAE">
        <w:rPr>
          <w:rFonts w:cs="Arial"/>
        </w:rPr>
        <w:t>2</w:t>
      </w:r>
      <w:r w:rsidRPr="00261BAE">
        <w:rPr>
          <w:rFonts w:cs="Arial"/>
        </w:rPr>
        <w:t xml:space="preserve">. подпункт </w:t>
      </w:r>
      <w:r w:rsidR="00F06BDC" w:rsidRPr="00261BAE">
        <w:rPr>
          <w:rFonts w:cs="Arial"/>
        </w:rPr>
        <w:t>в)</w:t>
      </w:r>
      <w:r w:rsidR="00560BFE" w:rsidRPr="00261BAE">
        <w:rPr>
          <w:rFonts w:cs="Arial"/>
        </w:rPr>
        <w:t xml:space="preserve"> </w:t>
      </w:r>
      <w:r w:rsidR="00757F85" w:rsidRPr="00261BAE">
        <w:rPr>
          <w:rFonts w:cs="Arial"/>
        </w:rPr>
        <w:t>под</w:t>
      </w:r>
      <w:r w:rsidR="00560BFE" w:rsidRPr="00261BAE">
        <w:rPr>
          <w:rFonts w:cs="Arial"/>
        </w:rPr>
        <w:t>пункта 2.6.1.</w:t>
      </w:r>
      <w:r w:rsidR="00F06BDC" w:rsidRPr="00261BAE">
        <w:rPr>
          <w:rFonts w:cs="Arial"/>
        </w:rPr>
        <w:t>2.</w:t>
      </w:r>
      <w:r w:rsidRPr="00261BAE">
        <w:rPr>
          <w:rFonts w:cs="Arial"/>
        </w:rPr>
        <w:t xml:space="preserve"> </w:t>
      </w:r>
      <w:r w:rsidR="00757F85" w:rsidRPr="00261BAE">
        <w:rPr>
          <w:rFonts w:cs="Arial"/>
        </w:rPr>
        <w:t xml:space="preserve">пункта 2.6.1. </w:t>
      </w:r>
      <w:r w:rsidRPr="00261BAE">
        <w:rPr>
          <w:rFonts w:cs="Arial"/>
        </w:rPr>
        <w:t>административного регламента изложить в следующей редакции:</w:t>
      </w:r>
    </w:p>
    <w:p w:rsidR="008F15E0" w:rsidRPr="00261BAE" w:rsidRDefault="008F15E0" w:rsidP="002214E4">
      <w:pPr>
        <w:autoSpaceDE w:val="0"/>
        <w:autoSpaceDN w:val="0"/>
        <w:adjustRightInd w:val="0"/>
        <w:ind w:firstLine="709"/>
        <w:rPr>
          <w:rFonts w:cs="Arial"/>
        </w:rPr>
      </w:pPr>
      <w:r w:rsidRPr="00261BAE">
        <w:rPr>
          <w:rFonts w:cs="Arial"/>
        </w:rPr>
        <w:t>«</w:t>
      </w:r>
      <w:r w:rsidR="00F06BDC" w:rsidRPr="00261BAE">
        <w:rPr>
          <w:rFonts w:cs="Arial"/>
        </w:rPr>
        <w:t>в) копии документов, подтверждающих право собственности или иное право заявителя на существующий основной земельный участок (в случае размещения элементов благоустройства территории, в том числе малых архитектурных форм,  площадок для размещения строительной техники и грузов для осуществления капитального или текущего ремонта объектов капитального строительства), копии документов, подтверждающих право собственности или иное право заявителя на объект капитального строительства, копию договора на размещение нестационарного торгового объекта с приложением копии утвержденного акта приемочной комиссии, подтверждающего соответствие размещенного нестационарного торгового объекта требованиям, указанным в договоре на размещение нестационарного торгового объекта;</w:t>
      </w:r>
      <w:r w:rsidRPr="00261BAE">
        <w:rPr>
          <w:rFonts w:cs="Arial"/>
        </w:rPr>
        <w:t>»</w:t>
      </w:r>
      <w:r w:rsidR="00560BFE" w:rsidRPr="00261BAE">
        <w:rPr>
          <w:rFonts w:cs="Arial"/>
        </w:rPr>
        <w:t>;</w:t>
      </w:r>
    </w:p>
    <w:p w:rsidR="0055338C" w:rsidRPr="00261BAE" w:rsidRDefault="0055338C" w:rsidP="00F9518B">
      <w:pPr>
        <w:ind w:firstLine="709"/>
        <w:rPr>
          <w:rFonts w:cs="Arial"/>
        </w:rPr>
      </w:pPr>
      <w:r w:rsidRPr="00261BAE">
        <w:rPr>
          <w:rFonts w:cs="Arial"/>
        </w:rPr>
        <w:t>1.</w:t>
      </w:r>
      <w:r w:rsidR="002214E4" w:rsidRPr="00261BAE">
        <w:rPr>
          <w:rFonts w:cs="Arial"/>
        </w:rPr>
        <w:t>3</w:t>
      </w:r>
      <w:r w:rsidRPr="00261BAE">
        <w:rPr>
          <w:rFonts w:cs="Arial"/>
        </w:rPr>
        <w:t xml:space="preserve">. </w:t>
      </w:r>
      <w:r w:rsidR="002214E4" w:rsidRPr="00261BAE">
        <w:rPr>
          <w:rFonts w:cs="Arial"/>
        </w:rPr>
        <w:t xml:space="preserve">абзац 1 </w:t>
      </w:r>
      <w:r w:rsidRPr="00261BAE">
        <w:rPr>
          <w:rFonts w:cs="Arial"/>
        </w:rPr>
        <w:t>подпункт</w:t>
      </w:r>
      <w:r w:rsidR="002214E4" w:rsidRPr="00261BAE">
        <w:rPr>
          <w:rFonts w:cs="Arial"/>
        </w:rPr>
        <w:t>а</w:t>
      </w:r>
      <w:r w:rsidRPr="00261BAE">
        <w:rPr>
          <w:rFonts w:cs="Arial"/>
        </w:rPr>
        <w:t xml:space="preserve"> 2.6.2.</w:t>
      </w:r>
      <w:r w:rsidR="002214E4" w:rsidRPr="00261BAE">
        <w:rPr>
          <w:rFonts w:cs="Arial"/>
        </w:rPr>
        <w:t>2</w:t>
      </w:r>
      <w:r w:rsidRPr="00261BAE">
        <w:rPr>
          <w:rFonts w:cs="Arial"/>
        </w:rPr>
        <w:t xml:space="preserve">. </w:t>
      </w:r>
      <w:r w:rsidR="00560BFE" w:rsidRPr="00261BAE">
        <w:rPr>
          <w:rFonts w:cs="Arial"/>
        </w:rPr>
        <w:t xml:space="preserve">пункта 2.6.2. </w:t>
      </w:r>
      <w:r w:rsidRPr="00261BAE">
        <w:rPr>
          <w:rFonts w:cs="Arial"/>
        </w:rPr>
        <w:t>административного регламента изложить в следующей редакции:</w:t>
      </w:r>
    </w:p>
    <w:p w:rsidR="00351A56" w:rsidRPr="00261BAE" w:rsidRDefault="00351A56" w:rsidP="00351A56">
      <w:pPr>
        <w:autoSpaceDE w:val="0"/>
        <w:autoSpaceDN w:val="0"/>
        <w:adjustRightInd w:val="0"/>
        <w:ind w:firstLine="709"/>
        <w:rPr>
          <w:rFonts w:cs="Arial"/>
        </w:rPr>
      </w:pPr>
      <w:r w:rsidRPr="00261BAE">
        <w:rPr>
          <w:rFonts w:cs="Arial"/>
        </w:rPr>
        <w:t>«</w:t>
      </w:r>
      <w:r w:rsidR="002214E4" w:rsidRPr="00261BAE">
        <w:rPr>
          <w:szCs w:val="28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в целях размещения объектов, виды которых установлены Постановлением Правительства РФ от 03.12.2014 №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</w:t>
      </w:r>
      <w:r w:rsidR="00261BAE" w:rsidRPr="00261BAE">
        <w:rPr>
          <w:szCs w:val="28"/>
        </w:rPr>
        <w:t xml:space="preserve">тков и установления сервитутов», </w:t>
      </w:r>
      <w:r w:rsidR="002214E4" w:rsidRPr="00261BAE">
        <w:rPr>
          <w:szCs w:val="28"/>
        </w:rPr>
        <w:t>которые находятся в распоряжении государственных органов, органов местного самоуправления и иных организаций, участвующих в предоставлении муниципальной услуги, и которые заявитель вправе представить:»;</w:t>
      </w:r>
    </w:p>
    <w:p w:rsidR="002214E4" w:rsidRPr="00261BAE" w:rsidRDefault="00560BFE" w:rsidP="00F9518B">
      <w:pPr>
        <w:ind w:firstLine="709"/>
        <w:rPr>
          <w:rFonts w:cs="Arial"/>
        </w:rPr>
      </w:pPr>
      <w:r w:rsidRPr="00261BAE">
        <w:rPr>
          <w:rFonts w:cs="Arial"/>
        </w:rPr>
        <w:t>1.</w:t>
      </w:r>
      <w:r w:rsidR="002214E4" w:rsidRPr="00261BAE">
        <w:rPr>
          <w:rFonts w:cs="Arial"/>
        </w:rPr>
        <w:t>4</w:t>
      </w:r>
      <w:r w:rsidRPr="00261BAE">
        <w:rPr>
          <w:rFonts w:cs="Arial"/>
        </w:rPr>
        <w:t xml:space="preserve">. </w:t>
      </w:r>
      <w:r w:rsidR="002214E4" w:rsidRPr="00261BAE">
        <w:rPr>
          <w:rFonts w:cs="Arial"/>
        </w:rPr>
        <w:t>пункт 2.8.2. административного регламента изложить в следующей редакции:</w:t>
      </w:r>
    </w:p>
    <w:p w:rsidR="00F06BDC" w:rsidRPr="00261BAE" w:rsidRDefault="002214E4" w:rsidP="00F06BDC">
      <w:pPr>
        <w:autoSpaceDE w:val="0"/>
        <w:autoSpaceDN w:val="0"/>
        <w:adjustRightInd w:val="0"/>
        <w:ind w:firstLine="708"/>
        <w:rPr>
          <w:szCs w:val="28"/>
        </w:rPr>
      </w:pPr>
      <w:r w:rsidRPr="00261BAE">
        <w:rPr>
          <w:rFonts w:cs="Arial"/>
        </w:rPr>
        <w:t>«</w:t>
      </w:r>
      <w:r w:rsidR="00F06BDC" w:rsidRPr="00261BAE">
        <w:rPr>
          <w:szCs w:val="28"/>
        </w:rPr>
        <w:t xml:space="preserve">2.8.2. Основанием для отказа в предоставлении муниципальной услуги в целях размещения объектов, виды которых установлены Постановлением Правительства РФ от 03.12.2014 №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сервитутов», является: </w:t>
      </w:r>
    </w:p>
    <w:p w:rsidR="00F06BDC" w:rsidRPr="00261BAE" w:rsidRDefault="00F06BDC" w:rsidP="00F06BDC">
      <w:pPr>
        <w:tabs>
          <w:tab w:val="num" w:pos="1155"/>
          <w:tab w:val="left" w:pos="1440"/>
          <w:tab w:val="left" w:pos="1560"/>
        </w:tabs>
        <w:ind w:firstLine="709"/>
        <w:rPr>
          <w:szCs w:val="28"/>
        </w:rPr>
      </w:pPr>
      <w:r w:rsidRPr="00261BAE">
        <w:rPr>
          <w:szCs w:val="28"/>
        </w:rPr>
        <w:t>а) заявление подано с нарушением требований, установленных пунктом 3.1 раздела III Положения о порядке и условиях использования земель или земельных участков, находящихся в государственной или муниципальной собственности, с целью размещения объектов, без предоставления земельных участков и установления сервитутов, утвержденного Приказом Департамента имущественных и земельных отношений Воронежской обл. от 02.07.2015 № 1111;</w:t>
      </w:r>
    </w:p>
    <w:p w:rsidR="00F06BDC" w:rsidRPr="00261BAE" w:rsidRDefault="00F06BDC" w:rsidP="00F06BDC">
      <w:pPr>
        <w:tabs>
          <w:tab w:val="num" w:pos="1155"/>
          <w:tab w:val="left" w:pos="1440"/>
          <w:tab w:val="left" w:pos="1560"/>
        </w:tabs>
        <w:ind w:firstLine="709"/>
        <w:rPr>
          <w:szCs w:val="28"/>
        </w:rPr>
      </w:pPr>
      <w:r w:rsidRPr="00261BAE">
        <w:rPr>
          <w:szCs w:val="28"/>
        </w:rPr>
        <w:t>б) в заявлении указаны предполагаемые к размещению Объекты (Объект), не предусмотренные Постановлением Правительства Российской Федерации от 3 декабря 2014 года N 1300;</w:t>
      </w:r>
    </w:p>
    <w:p w:rsidR="00F06BDC" w:rsidRPr="00261BAE" w:rsidRDefault="00F06BDC" w:rsidP="00F06BDC">
      <w:pPr>
        <w:tabs>
          <w:tab w:val="num" w:pos="1155"/>
          <w:tab w:val="left" w:pos="1440"/>
          <w:tab w:val="left" w:pos="1560"/>
        </w:tabs>
        <w:ind w:firstLine="709"/>
        <w:rPr>
          <w:szCs w:val="28"/>
        </w:rPr>
      </w:pPr>
      <w:r w:rsidRPr="00261BAE">
        <w:rPr>
          <w:szCs w:val="28"/>
        </w:rPr>
        <w:lastRenderedPageBreak/>
        <w:t>в) в заявлении указана цель использования земель или земельного участка, не соответствующая назначению Объекта;</w:t>
      </w:r>
    </w:p>
    <w:p w:rsidR="00F06BDC" w:rsidRPr="00261BAE" w:rsidRDefault="00F06BDC" w:rsidP="00F06BDC">
      <w:pPr>
        <w:tabs>
          <w:tab w:val="num" w:pos="1155"/>
          <w:tab w:val="left" w:pos="1440"/>
          <w:tab w:val="left" w:pos="1560"/>
        </w:tabs>
        <w:ind w:firstLine="709"/>
        <w:rPr>
          <w:szCs w:val="28"/>
        </w:rPr>
      </w:pPr>
      <w:r w:rsidRPr="00261BAE">
        <w:rPr>
          <w:szCs w:val="28"/>
        </w:rPr>
        <w:t>г) земельный участок, на котором предполагается размещение Объектов, уже предоставлен другому физическому или юридическому лицу;</w:t>
      </w:r>
    </w:p>
    <w:p w:rsidR="00F06BDC" w:rsidRPr="00261BAE" w:rsidRDefault="00F06BDC" w:rsidP="00F06BDC">
      <w:pPr>
        <w:autoSpaceDE w:val="0"/>
        <w:autoSpaceDN w:val="0"/>
        <w:adjustRightInd w:val="0"/>
        <w:ind w:firstLine="708"/>
        <w:rPr>
          <w:rFonts w:cs="Arial"/>
        </w:rPr>
      </w:pPr>
      <w:r w:rsidRPr="00261BAE">
        <w:rPr>
          <w:szCs w:val="28"/>
        </w:rPr>
        <w:t xml:space="preserve">д) </w:t>
      </w:r>
      <w:r w:rsidRPr="00261BAE">
        <w:rPr>
          <w:rFonts w:cs="Arial"/>
        </w:rPr>
        <w:t xml:space="preserve">в отношении испрашиваемого земельного участка для использования с целью размещения Объектов Уполномоченным органом другому физическому или юридическому лицу уже выдано разрешение, за исключением случаев, предусмотренных абзацем три пункта 3.1 главы III </w:t>
      </w:r>
      <w:r w:rsidRPr="00261BAE">
        <w:rPr>
          <w:szCs w:val="28"/>
        </w:rPr>
        <w:t>Положения о порядке и условиях использования земель или земельных участков, находящихся в государственной или муниципальной собственности, с целью размещения объектов, без предоставления земельных участков и установления сервитутов, утвержденного Приказом Департамента имущественных и земельных отношений Воронежской обл. от 02.07.2015 № 1111</w:t>
      </w:r>
      <w:r w:rsidRPr="00261BAE">
        <w:rPr>
          <w:rFonts w:cs="Arial"/>
        </w:rPr>
        <w:t>;</w:t>
      </w:r>
    </w:p>
    <w:p w:rsidR="00F06BDC" w:rsidRPr="00261BAE" w:rsidRDefault="00F06BDC" w:rsidP="00F06BDC">
      <w:pPr>
        <w:tabs>
          <w:tab w:val="num" w:pos="1155"/>
          <w:tab w:val="left" w:pos="1440"/>
          <w:tab w:val="left" w:pos="1560"/>
        </w:tabs>
        <w:ind w:firstLine="709"/>
        <w:rPr>
          <w:szCs w:val="28"/>
        </w:rPr>
      </w:pPr>
      <w:r w:rsidRPr="00261BAE">
        <w:rPr>
          <w:szCs w:val="28"/>
        </w:rPr>
        <w:t>е) размещение Объекта приведет к невозможности использования земельного участка в соответствии с его разрешенным использованием;</w:t>
      </w:r>
    </w:p>
    <w:p w:rsidR="00F06BDC" w:rsidRPr="00261BAE" w:rsidRDefault="00F06BDC" w:rsidP="00F06BDC">
      <w:pPr>
        <w:tabs>
          <w:tab w:val="num" w:pos="1155"/>
          <w:tab w:val="left" w:pos="1440"/>
          <w:tab w:val="left" w:pos="1560"/>
        </w:tabs>
        <w:ind w:firstLine="709"/>
        <w:rPr>
          <w:szCs w:val="28"/>
        </w:rPr>
      </w:pPr>
      <w:r w:rsidRPr="00261BAE">
        <w:rPr>
          <w:szCs w:val="28"/>
        </w:rPr>
        <w:t>ж) размещаемые Объекты не соответствуют утвержденным документам территориального планирования;</w:t>
      </w:r>
    </w:p>
    <w:p w:rsidR="00F06BDC" w:rsidRPr="00261BAE" w:rsidRDefault="00F06BDC" w:rsidP="00F06BDC">
      <w:pPr>
        <w:autoSpaceDE w:val="0"/>
        <w:autoSpaceDN w:val="0"/>
        <w:adjustRightInd w:val="0"/>
        <w:ind w:firstLine="708"/>
        <w:rPr>
          <w:szCs w:val="28"/>
        </w:rPr>
      </w:pPr>
      <w:r w:rsidRPr="00261BAE">
        <w:rPr>
          <w:szCs w:val="28"/>
        </w:rPr>
        <w:t xml:space="preserve">з) </w:t>
      </w:r>
      <w:r w:rsidRPr="00261BAE">
        <w:rPr>
          <w:rFonts w:cs="Arial"/>
        </w:rPr>
        <w:t xml:space="preserve">при обращении с заявлением о выдаче разрешения на размещение элементов благоустройства территории, в том числе малых архитектурных форм, не соблюдены условия, предусмотренные в п. п. 2.2, 2.3 раздела II </w:t>
      </w:r>
      <w:r w:rsidRPr="00261BAE">
        <w:rPr>
          <w:szCs w:val="28"/>
        </w:rPr>
        <w:t>Положения о порядке и условиях использования земель или земельных участков, находящихся в государственной или муниципальной собственности, с целью размещения объектов, без предоставления земельных участков и установления сервитутов, утвержденного Приказом Департамента имущественных и земельных отношений Воронежской обл. от 02.07.2015 № 1111;</w:t>
      </w:r>
    </w:p>
    <w:p w:rsidR="002214E4" w:rsidRPr="00261BAE" w:rsidRDefault="00F06BDC" w:rsidP="00F06BDC">
      <w:pPr>
        <w:ind w:firstLine="709"/>
        <w:rPr>
          <w:rFonts w:cs="Arial"/>
        </w:rPr>
      </w:pPr>
      <w:r w:rsidRPr="00261BAE">
        <w:rPr>
          <w:szCs w:val="28"/>
        </w:rPr>
        <w:t xml:space="preserve">и) </w:t>
      </w:r>
      <w:r w:rsidRPr="00261BAE">
        <w:rPr>
          <w:rFonts w:cs="Arial"/>
        </w:rPr>
        <w:t xml:space="preserve">заявление подано с нарушением требований, установленных абзацем один пункта 3.6 раздела III </w:t>
      </w:r>
      <w:r w:rsidRPr="00261BAE">
        <w:rPr>
          <w:szCs w:val="28"/>
        </w:rPr>
        <w:t>Положения о порядке и условиях использования земель или земельных участков, находящихся в государственной или муниципальной собственности, с целью размещения объектов, без предоставления земельных участков и установления сервитутов, утвержденного Приказом Департамента имущественных и земельных отношений Воронежской обл. от 02.07.2015 № 1111</w:t>
      </w:r>
      <w:r w:rsidRPr="00261BAE">
        <w:rPr>
          <w:rFonts w:cs="Arial"/>
        </w:rPr>
        <w:t>.</w:t>
      </w:r>
      <w:r w:rsidR="002214E4" w:rsidRPr="00261BAE">
        <w:rPr>
          <w:rFonts w:cs="Arial"/>
        </w:rPr>
        <w:t>».</w:t>
      </w:r>
    </w:p>
    <w:p w:rsidR="00632406" w:rsidRPr="00261BAE" w:rsidRDefault="00632406" w:rsidP="00632406">
      <w:pPr>
        <w:ind w:firstLine="709"/>
        <w:contextualSpacing/>
        <w:rPr>
          <w:szCs w:val="28"/>
        </w:rPr>
      </w:pPr>
      <w:r w:rsidRPr="00261BAE">
        <w:rPr>
          <w:szCs w:val="28"/>
        </w:rPr>
        <w:t>2. Настоящее постановление вступает в силу с момента официального обнародования.</w:t>
      </w:r>
    </w:p>
    <w:p w:rsidR="00632406" w:rsidRDefault="00632406" w:rsidP="00632406">
      <w:pPr>
        <w:rPr>
          <w:szCs w:val="28"/>
        </w:rPr>
      </w:pPr>
    </w:p>
    <w:p w:rsidR="00261BAE" w:rsidRPr="00261BAE" w:rsidRDefault="00261BAE" w:rsidP="00632406">
      <w:pPr>
        <w:rPr>
          <w:szCs w:val="28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3369"/>
        <w:gridCol w:w="3190"/>
        <w:gridCol w:w="2905"/>
      </w:tblGrid>
      <w:tr w:rsidR="00261BAE" w:rsidRPr="00261BAE" w:rsidTr="00F9518B">
        <w:tc>
          <w:tcPr>
            <w:tcW w:w="3369" w:type="dxa"/>
            <w:hideMark/>
          </w:tcPr>
          <w:p w:rsidR="00632406" w:rsidRPr="00261BAE" w:rsidRDefault="00632406" w:rsidP="00BA4D72">
            <w:pPr>
              <w:ind w:firstLine="0"/>
              <w:rPr>
                <w:rFonts w:cs="Arial"/>
                <w:bCs/>
                <w:szCs w:val="22"/>
              </w:rPr>
            </w:pPr>
            <w:r w:rsidRPr="00261BAE">
              <w:rPr>
                <w:rFonts w:cs="Arial"/>
                <w:bCs/>
                <w:szCs w:val="22"/>
              </w:rPr>
              <w:t xml:space="preserve">Глава </w:t>
            </w:r>
            <w:r w:rsidR="00BA4D72">
              <w:rPr>
                <w:rFonts w:cs="Arial"/>
                <w:szCs w:val="22"/>
              </w:rPr>
              <w:t>Абрамовского</w:t>
            </w:r>
            <w:r w:rsidRPr="00261BAE">
              <w:rPr>
                <w:rFonts w:cs="Arial"/>
                <w:bCs/>
                <w:szCs w:val="22"/>
              </w:rPr>
              <w:t xml:space="preserve"> сельского поселения </w:t>
            </w:r>
          </w:p>
        </w:tc>
        <w:tc>
          <w:tcPr>
            <w:tcW w:w="3190" w:type="dxa"/>
          </w:tcPr>
          <w:p w:rsidR="00632406" w:rsidRPr="00261BAE" w:rsidRDefault="00632406" w:rsidP="0090759C">
            <w:pPr>
              <w:rPr>
                <w:rFonts w:cs="Arial"/>
                <w:bCs/>
                <w:szCs w:val="22"/>
              </w:rPr>
            </w:pPr>
          </w:p>
        </w:tc>
        <w:tc>
          <w:tcPr>
            <w:tcW w:w="2905" w:type="dxa"/>
            <w:vAlign w:val="bottom"/>
            <w:hideMark/>
          </w:tcPr>
          <w:p w:rsidR="00632406" w:rsidRPr="00261BAE" w:rsidRDefault="00BA4D72" w:rsidP="00F9518B">
            <w:pPr>
              <w:jc w:val="right"/>
              <w:rPr>
                <w:rFonts w:cs="Arial"/>
                <w:bCs/>
                <w:szCs w:val="22"/>
              </w:rPr>
            </w:pPr>
            <w:r>
              <w:rPr>
                <w:rFonts w:cs="Arial"/>
                <w:bCs/>
                <w:szCs w:val="22"/>
              </w:rPr>
              <w:t>О.Н. Соболева</w:t>
            </w:r>
          </w:p>
        </w:tc>
      </w:tr>
    </w:tbl>
    <w:p w:rsidR="00632406" w:rsidRPr="00261BAE" w:rsidRDefault="00632406" w:rsidP="00632406">
      <w:pPr>
        <w:ind w:firstLine="0"/>
        <w:jc w:val="right"/>
        <w:rPr>
          <w:rFonts w:cs="Arial"/>
        </w:rPr>
      </w:pPr>
    </w:p>
    <w:p w:rsidR="00632406" w:rsidRPr="00261BAE" w:rsidRDefault="00632406">
      <w:pPr>
        <w:spacing w:after="200" w:line="276" w:lineRule="auto"/>
        <w:ind w:firstLine="0"/>
        <w:jc w:val="left"/>
        <w:rPr>
          <w:rFonts w:cs="Arial"/>
        </w:rPr>
      </w:pPr>
    </w:p>
    <w:sectPr w:rsidR="00632406" w:rsidRPr="00261BAE" w:rsidSect="004363B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65CC" w:rsidRDefault="00EA65CC" w:rsidP="00935FD5">
      <w:r>
        <w:separator/>
      </w:r>
    </w:p>
  </w:endnote>
  <w:endnote w:type="continuationSeparator" w:id="0">
    <w:p w:rsidR="00EA65CC" w:rsidRDefault="00EA65CC" w:rsidP="00935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65CC" w:rsidRDefault="00EA65CC" w:rsidP="00935FD5">
      <w:r>
        <w:separator/>
      </w:r>
    </w:p>
  </w:footnote>
  <w:footnote w:type="continuationSeparator" w:id="0">
    <w:p w:rsidR="00EA65CC" w:rsidRDefault="00EA65CC" w:rsidP="00935F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B02"/>
    <w:rsid w:val="000F6B02"/>
    <w:rsid w:val="00133998"/>
    <w:rsid w:val="00166D78"/>
    <w:rsid w:val="0017370A"/>
    <w:rsid w:val="00183A09"/>
    <w:rsid w:val="001C1AC2"/>
    <w:rsid w:val="002214E4"/>
    <w:rsid w:val="00261BAE"/>
    <w:rsid w:val="00297FD0"/>
    <w:rsid w:val="00351A56"/>
    <w:rsid w:val="003911D9"/>
    <w:rsid w:val="003C3D12"/>
    <w:rsid w:val="004267F6"/>
    <w:rsid w:val="004363B0"/>
    <w:rsid w:val="00446EDE"/>
    <w:rsid w:val="004E2A7B"/>
    <w:rsid w:val="0055338C"/>
    <w:rsid w:val="00555CCD"/>
    <w:rsid w:val="00560BFE"/>
    <w:rsid w:val="0058351E"/>
    <w:rsid w:val="00632406"/>
    <w:rsid w:val="006F7736"/>
    <w:rsid w:val="007027CE"/>
    <w:rsid w:val="007044EF"/>
    <w:rsid w:val="00757F85"/>
    <w:rsid w:val="007A7D6C"/>
    <w:rsid w:val="007E4175"/>
    <w:rsid w:val="00835C49"/>
    <w:rsid w:val="008E4E99"/>
    <w:rsid w:val="008F15E0"/>
    <w:rsid w:val="0090759C"/>
    <w:rsid w:val="00935FD5"/>
    <w:rsid w:val="009427F8"/>
    <w:rsid w:val="00AF4991"/>
    <w:rsid w:val="00B93384"/>
    <w:rsid w:val="00BA4D72"/>
    <w:rsid w:val="00BB55BF"/>
    <w:rsid w:val="00BD1F8D"/>
    <w:rsid w:val="00BD7D10"/>
    <w:rsid w:val="00CC708D"/>
    <w:rsid w:val="00CD7983"/>
    <w:rsid w:val="00EA65CC"/>
    <w:rsid w:val="00EA709D"/>
    <w:rsid w:val="00F06BDC"/>
    <w:rsid w:val="00F9518B"/>
    <w:rsid w:val="00FF7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835C49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835C49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835C49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835C49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835C49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F6B02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ConsPlusNormal0">
    <w:name w:val="ConsPlusNormal Знак"/>
    <w:link w:val="ConsPlusNormal"/>
    <w:locked/>
    <w:rsid w:val="000F6B02"/>
    <w:rPr>
      <w:rFonts w:ascii="Calibri" w:eastAsia="Times New Roman" w:hAnsi="Calibri" w:cs="Calibri"/>
      <w:szCs w:val="20"/>
      <w:lang w:eastAsia="ru-RU"/>
    </w:rPr>
  </w:style>
  <w:style w:type="paragraph" w:customStyle="1" w:styleId="Title">
    <w:name w:val="Title!Название НПА"/>
    <w:basedOn w:val="a"/>
    <w:rsid w:val="00835C49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3">
    <w:name w:val="List Paragraph"/>
    <w:basedOn w:val="a"/>
    <w:uiPriority w:val="34"/>
    <w:qFormat/>
    <w:rsid w:val="008F15E0"/>
    <w:pPr>
      <w:ind w:left="720"/>
      <w:contextualSpacing/>
    </w:pPr>
  </w:style>
  <w:style w:type="character" w:styleId="a4">
    <w:name w:val="Hyperlink"/>
    <w:rsid w:val="00835C49"/>
    <w:rPr>
      <w:color w:val="0000FF"/>
      <w:u w:val="none"/>
    </w:rPr>
  </w:style>
  <w:style w:type="paragraph" w:styleId="a5">
    <w:name w:val="footnote text"/>
    <w:basedOn w:val="a"/>
    <w:link w:val="a6"/>
    <w:uiPriority w:val="99"/>
    <w:rsid w:val="00935FD5"/>
    <w:rPr>
      <w:sz w:val="20"/>
      <w:szCs w:val="20"/>
    </w:rPr>
  </w:style>
  <w:style w:type="character" w:customStyle="1" w:styleId="a6">
    <w:name w:val="Текст сноски Знак"/>
    <w:link w:val="a5"/>
    <w:uiPriority w:val="99"/>
    <w:rsid w:val="00935FD5"/>
    <w:rPr>
      <w:rFonts w:ascii="Arial" w:eastAsia="Times New Roman" w:hAnsi="Arial" w:cs="Times New Roman"/>
      <w:sz w:val="20"/>
      <w:szCs w:val="20"/>
      <w:lang w:eastAsia="ru-RU"/>
    </w:rPr>
  </w:style>
  <w:style w:type="character" w:styleId="a7">
    <w:name w:val="footnote reference"/>
    <w:uiPriority w:val="99"/>
    <w:rsid w:val="00935FD5"/>
    <w:rPr>
      <w:vertAlign w:val="superscript"/>
    </w:rPr>
  </w:style>
  <w:style w:type="character" w:customStyle="1" w:styleId="10">
    <w:name w:val="Заголовок 1 Знак"/>
    <w:aliases w:val="!Части документа Знак"/>
    <w:link w:val="1"/>
    <w:rsid w:val="00BD1F8D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BD1F8D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BD1F8D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BD1F8D"/>
    <w:rPr>
      <w:rFonts w:ascii="Arial" w:eastAsia="Times New Roman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835C49"/>
    <w:rPr>
      <w:rFonts w:ascii="Arial" w:hAnsi="Arial"/>
      <w:b w:val="0"/>
      <w:i w:val="0"/>
      <w:iCs/>
      <w:color w:val="0000FF"/>
      <w:sz w:val="24"/>
      <w:u w:val="none"/>
    </w:rPr>
  </w:style>
  <w:style w:type="paragraph" w:styleId="a8">
    <w:name w:val="annotation text"/>
    <w:aliases w:val="!Равноширинный текст документа"/>
    <w:basedOn w:val="a"/>
    <w:link w:val="a9"/>
    <w:semiHidden/>
    <w:rsid w:val="00835C49"/>
    <w:rPr>
      <w:rFonts w:ascii="Courier" w:hAnsi="Courier"/>
      <w:sz w:val="22"/>
      <w:szCs w:val="20"/>
    </w:rPr>
  </w:style>
  <w:style w:type="character" w:customStyle="1" w:styleId="a9">
    <w:name w:val="Текст примечания Знак"/>
    <w:aliases w:val="!Равноширинный текст документа Знак"/>
    <w:link w:val="a8"/>
    <w:semiHidden/>
    <w:rsid w:val="00BD1F8D"/>
    <w:rPr>
      <w:rFonts w:ascii="Courier" w:eastAsia="Times New Roman" w:hAnsi="Courier"/>
      <w:sz w:val="22"/>
    </w:rPr>
  </w:style>
  <w:style w:type="paragraph" w:styleId="aa">
    <w:name w:val="header"/>
    <w:basedOn w:val="a"/>
    <w:link w:val="ab"/>
    <w:uiPriority w:val="99"/>
    <w:unhideWhenUsed/>
    <w:rsid w:val="00BD1F8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BD1F8D"/>
    <w:rPr>
      <w:rFonts w:ascii="Arial" w:eastAsia="Times New Roman" w:hAnsi="Arial"/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BD1F8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BD1F8D"/>
    <w:rPr>
      <w:rFonts w:ascii="Arial" w:eastAsia="Times New Roman" w:hAnsi="Arial"/>
      <w:sz w:val="24"/>
      <w:szCs w:val="24"/>
    </w:rPr>
  </w:style>
  <w:style w:type="paragraph" w:customStyle="1" w:styleId="Application">
    <w:name w:val="Application!Приложение"/>
    <w:rsid w:val="00835C49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835C49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835C49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835C49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835C49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835C49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835C49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835C49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F6B02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ConsPlusNormal0">
    <w:name w:val="ConsPlusNormal Знак"/>
    <w:link w:val="ConsPlusNormal"/>
    <w:locked/>
    <w:rsid w:val="000F6B02"/>
    <w:rPr>
      <w:rFonts w:ascii="Calibri" w:eastAsia="Times New Roman" w:hAnsi="Calibri" w:cs="Calibri"/>
      <w:szCs w:val="20"/>
      <w:lang w:eastAsia="ru-RU"/>
    </w:rPr>
  </w:style>
  <w:style w:type="paragraph" w:customStyle="1" w:styleId="Title">
    <w:name w:val="Title!Название НПА"/>
    <w:basedOn w:val="a"/>
    <w:rsid w:val="00835C49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3">
    <w:name w:val="List Paragraph"/>
    <w:basedOn w:val="a"/>
    <w:uiPriority w:val="34"/>
    <w:qFormat/>
    <w:rsid w:val="008F15E0"/>
    <w:pPr>
      <w:ind w:left="720"/>
      <w:contextualSpacing/>
    </w:pPr>
  </w:style>
  <w:style w:type="character" w:styleId="a4">
    <w:name w:val="Hyperlink"/>
    <w:rsid w:val="00835C49"/>
    <w:rPr>
      <w:color w:val="0000FF"/>
      <w:u w:val="none"/>
    </w:rPr>
  </w:style>
  <w:style w:type="paragraph" w:styleId="a5">
    <w:name w:val="footnote text"/>
    <w:basedOn w:val="a"/>
    <w:link w:val="a6"/>
    <w:uiPriority w:val="99"/>
    <w:rsid w:val="00935FD5"/>
    <w:rPr>
      <w:sz w:val="20"/>
      <w:szCs w:val="20"/>
    </w:rPr>
  </w:style>
  <w:style w:type="character" w:customStyle="1" w:styleId="a6">
    <w:name w:val="Текст сноски Знак"/>
    <w:link w:val="a5"/>
    <w:uiPriority w:val="99"/>
    <w:rsid w:val="00935FD5"/>
    <w:rPr>
      <w:rFonts w:ascii="Arial" w:eastAsia="Times New Roman" w:hAnsi="Arial" w:cs="Times New Roman"/>
      <w:sz w:val="20"/>
      <w:szCs w:val="20"/>
      <w:lang w:eastAsia="ru-RU"/>
    </w:rPr>
  </w:style>
  <w:style w:type="character" w:styleId="a7">
    <w:name w:val="footnote reference"/>
    <w:uiPriority w:val="99"/>
    <w:rsid w:val="00935FD5"/>
    <w:rPr>
      <w:vertAlign w:val="superscript"/>
    </w:rPr>
  </w:style>
  <w:style w:type="character" w:customStyle="1" w:styleId="10">
    <w:name w:val="Заголовок 1 Знак"/>
    <w:aliases w:val="!Части документа Знак"/>
    <w:link w:val="1"/>
    <w:rsid w:val="00BD1F8D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BD1F8D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BD1F8D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BD1F8D"/>
    <w:rPr>
      <w:rFonts w:ascii="Arial" w:eastAsia="Times New Roman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835C49"/>
    <w:rPr>
      <w:rFonts w:ascii="Arial" w:hAnsi="Arial"/>
      <w:b w:val="0"/>
      <w:i w:val="0"/>
      <w:iCs/>
      <w:color w:val="0000FF"/>
      <w:sz w:val="24"/>
      <w:u w:val="none"/>
    </w:rPr>
  </w:style>
  <w:style w:type="paragraph" w:styleId="a8">
    <w:name w:val="annotation text"/>
    <w:aliases w:val="!Равноширинный текст документа"/>
    <w:basedOn w:val="a"/>
    <w:link w:val="a9"/>
    <w:semiHidden/>
    <w:rsid w:val="00835C49"/>
    <w:rPr>
      <w:rFonts w:ascii="Courier" w:hAnsi="Courier"/>
      <w:sz w:val="22"/>
      <w:szCs w:val="20"/>
    </w:rPr>
  </w:style>
  <w:style w:type="character" w:customStyle="1" w:styleId="a9">
    <w:name w:val="Текст примечания Знак"/>
    <w:aliases w:val="!Равноширинный текст документа Знак"/>
    <w:link w:val="a8"/>
    <w:semiHidden/>
    <w:rsid w:val="00BD1F8D"/>
    <w:rPr>
      <w:rFonts w:ascii="Courier" w:eastAsia="Times New Roman" w:hAnsi="Courier"/>
      <w:sz w:val="22"/>
    </w:rPr>
  </w:style>
  <w:style w:type="paragraph" w:styleId="aa">
    <w:name w:val="header"/>
    <w:basedOn w:val="a"/>
    <w:link w:val="ab"/>
    <w:uiPriority w:val="99"/>
    <w:unhideWhenUsed/>
    <w:rsid w:val="00BD1F8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BD1F8D"/>
    <w:rPr>
      <w:rFonts w:ascii="Arial" w:eastAsia="Times New Roman" w:hAnsi="Arial"/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BD1F8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BD1F8D"/>
    <w:rPr>
      <w:rFonts w:ascii="Arial" w:eastAsia="Times New Roman" w:hAnsi="Arial"/>
      <w:sz w:val="24"/>
      <w:szCs w:val="24"/>
    </w:rPr>
  </w:style>
  <w:style w:type="paragraph" w:customStyle="1" w:styleId="Application">
    <w:name w:val="Application!Приложение"/>
    <w:rsid w:val="00835C49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835C49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835C49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23</TotalTime>
  <Pages>3</Pages>
  <Words>1115</Words>
  <Characters>6359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Паринова Евгения Сергеевна</dc:creator>
  <cp:keywords/>
  <cp:lastModifiedBy>User</cp:lastModifiedBy>
  <cp:revision>4</cp:revision>
  <dcterms:created xsi:type="dcterms:W3CDTF">2023-08-24T10:19:00Z</dcterms:created>
  <dcterms:modified xsi:type="dcterms:W3CDTF">2023-08-30T12:59:00Z</dcterms:modified>
</cp:coreProperties>
</file>