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8F" w:rsidRPr="006B028F" w:rsidRDefault="006B028F" w:rsidP="008E33E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6B028F">
        <w:rPr>
          <w:rFonts w:ascii="Arial" w:hAnsi="Arial" w:cs="Arial"/>
          <w:b w:val="0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30480</wp:posOffset>
            </wp:positionV>
            <wp:extent cx="678815" cy="800100"/>
            <wp:effectExtent l="19050" t="19050" r="26035" b="19050"/>
            <wp:wrapTight wrapText="bothSides">
              <wp:wrapPolygon edited="0">
                <wp:start x="-606" y="-514"/>
                <wp:lineTo x="-606" y="22114"/>
                <wp:lineTo x="22428" y="22114"/>
                <wp:lineTo x="22428" y="-514"/>
                <wp:lineTo x="-606" y="-514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8001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28F" w:rsidRPr="006B028F" w:rsidRDefault="006B028F" w:rsidP="008E33E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B028F" w:rsidRPr="006B028F" w:rsidRDefault="006B028F" w:rsidP="008E33E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B028F" w:rsidRPr="006B028F" w:rsidRDefault="006B028F" w:rsidP="008E33E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B028F" w:rsidRPr="006B028F" w:rsidRDefault="006B028F" w:rsidP="008E33E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B028F" w:rsidRPr="006B028F" w:rsidRDefault="006B028F" w:rsidP="008E33E1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 w:rsidRPr="006B028F">
        <w:rPr>
          <w:rFonts w:ascii="Arial" w:hAnsi="Arial" w:cs="Arial"/>
          <w:b w:val="0"/>
          <w:sz w:val="24"/>
          <w:szCs w:val="24"/>
        </w:rPr>
        <w:t>АДМИНИСТРАЦИЯ</w:t>
      </w:r>
    </w:p>
    <w:p w:rsidR="006B028F" w:rsidRPr="006B028F" w:rsidRDefault="003B0734" w:rsidP="008E33E1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АБРАМОВСКОГО</w:t>
      </w:r>
      <w:r w:rsidR="006B028F" w:rsidRPr="006B028F">
        <w:rPr>
          <w:rFonts w:ascii="Arial" w:hAnsi="Arial" w:cs="Arial"/>
          <w:b w:val="0"/>
          <w:sz w:val="24"/>
          <w:szCs w:val="24"/>
        </w:rPr>
        <w:t xml:space="preserve"> СЕЛЬСКОГО ПОСЕЛЕНИЯ</w:t>
      </w:r>
    </w:p>
    <w:p w:rsidR="006B028F" w:rsidRPr="006B028F" w:rsidRDefault="006B028F" w:rsidP="008E33E1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 w:rsidRPr="006B028F">
        <w:rPr>
          <w:rFonts w:ascii="Arial" w:hAnsi="Arial" w:cs="Arial"/>
          <w:b w:val="0"/>
          <w:sz w:val="24"/>
          <w:szCs w:val="24"/>
        </w:rPr>
        <w:t>ТАЛОВСКОГО МУНИЦИПАЛЬНОГО РАЙОНА</w:t>
      </w:r>
    </w:p>
    <w:p w:rsidR="006B028F" w:rsidRPr="006B028F" w:rsidRDefault="006B028F" w:rsidP="008E33E1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 w:rsidRPr="006B028F">
        <w:rPr>
          <w:rFonts w:ascii="Arial" w:hAnsi="Arial" w:cs="Arial"/>
          <w:b w:val="0"/>
          <w:sz w:val="24"/>
          <w:szCs w:val="24"/>
        </w:rPr>
        <w:t>ВОРОНЕЖСКОЙ ОБЛАСТИ</w:t>
      </w:r>
    </w:p>
    <w:p w:rsidR="006B028F" w:rsidRPr="006B028F" w:rsidRDefault="006B028F" w:rsidP="008E33E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B028F" w:rsidRPr="006B028F" w:rsidRDefault="006B028F" w:rsidP="008E33E1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 w:rsidRPr="006B028F">
        <w:rPr>
          <w:rFonts w:ascii="Arial" w:hAnsi="Arial" w:cs="Arial"/>
          <w:b w:val="0"/>
          <w:sz w:val="24"/>
          <w:szCs w:val="24"/>
        </w:rPr>
        <w:t>П О С Т А Н О В Л Е Н И Е</w:t>
      </w:r>
    </w:p>
    <w:p w:rsidR="006B028F" w:rsidRPr="006B028F" w:rsidRDefault="006B028F" w:rsidP="008E33E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B028F" w:rsidRPr="006B028F" w:rsidRDefault="006B028F" w:rsidP="008E33E1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6B028F">
        <w:rPr>
          <w:rFonts w:ascii="Arial" w:hAnsi="Arial" w:cs="Arial"/>
          <w:b w:val="0"/>
          <w:sz w:val="24"/>
          <w:szCs w:val="24"/>
        </w:rPr>
        <w:t xml:space="preserve">от </w:t>
      </w:r>
      <w:r w:rsidR="00C0748C">
        <w:rPr>
          <w:rFonts w:ascii="Arial" w:hAnsi="Arial" w:cs="Arial"/>
          <w:b w:val="0"/>
          <w:sz w:val="24"/>
          <w:szCs w:val="24"/>
        </w:rPr>
        <w:t>29 июня 2022 года № 23</w:t>
      </w:r>
    </w:p>
    <w:p w:rsidR="006B028F" w:rsidRPr="006B028F" w:rsidRDefault="003B0734" w:rsidP="008E33E1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п. Абрамовка</w:t>
      </w:r>
    </w:p>
    <w:p w:rsidR="00C36557" w:rsidRPr="006B028F" w:rsidRDefault="00C36557" w:rsidP="008E33E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C36557" w:rsidRPr="006B028F" w:rsidRDefault="00924E87" w:rsidP="008E33E1">
      <w:pPr>
        <w:pStyle w:val="ConsPlusTitle"/>
        <w:ind w:right="4534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Об определении мест и способов сжигания мусора, травы,</w:t>
      </w:r>
      <w:r w:rsidR="006B028F" w:rsidRPr="006B028F">
        <w:rPr>
          <w:rFonts w:ascii="Arial" w:hAnsi="Arial" w:cs="Arial"/>
          <w:sz w:val="24"/>
          <w:szCs w:val="24"/>
        </w:rPr>
        <w:t xml:space="preserve"> </w:t>
      </w:r>
      <w:r w:rsidRPr="006B028F">
        <w:rPr>
          <w:rFonts w:ascii="Arial" w:hAnsi="Arial" w:cs="Arial"/>
          <w:sz w:val="24"/>
          <w:szCs w:val="24"/>
        </w:rPr>
        <w:t>листвы и иных отходов, материалов</w:t>
      </w:r>
      <w:r w:rsidR="006B028F">
        <w:rPr>
          <w:rFonts w:ascii="Arial" w:hAnsi="Arial" w:cs="Arial"/>
          <w:sz w:val="24"/>
          <w:szCs w:val="24"/>
        </w:rPr>
        <w:t xml:space="preserve"> </w:t>
      </w:r>
      <w:r w:rsidRPr="006B028F">
        <w:rPr>
          <w:rFonts w:ascii="Arial" w:hAnsi="Arial" w:cs="Arial"/>
          <w:sz w:val="24"/>
          <w:szCs w:val="24"/>
        </w:rPr>
        <w:t>или изделий на территории</w:t>
      </w:r>
      <w:r w:rsidR="006B028F">
        <w:rPr>
          <w:rFonts w:ascii="Arial" w:hAnsi="Arial" w:cs="Arial"/>
          <w:sz w:val="24"/>
          <w:szCs w:val="24"/>
        </w:rPr>
        <w:t xml:space="preserve"> </w:t>
      </w:r>
      <w:r w:rsidR="003B0734">
        <w:rPr>
          <w:rFonts w:ascii="Arial" w:hAnsi="Arial" w:cs="Arial"/>
          <w:sz w:val="24"/>
          <w:szCs w:val="24"/>
        </w:rPr>
        <w:t>Абрамовского</w:t>
      </w:r>
      <w:r w:rsidRPr="006B028F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36557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B028F">
        <w:rPr>
          <w:rFonts w:ascii="Arial" w:hAnsi="Arial" w:cs="Arial"/>
          <w:sz w:val="24"/>
          <w:szCs w:val="24"/>
        </w:rPr>
        <w:t xml:space="preserve">В соответствии с Федеральным законом от 6 октября 2003 г. </w:t>
      </w:r>
      <w:r w:rsidR="006B028F">
        <w:rPr>
          <w:rFonts w:ascii="Arial" w:hAnsi="Arial" w:cs="Arial"/>
          <w:sz w:val="24"/>
          <w:szCs w:val="24"/>
        </w:rPr>
        <w:t>№</w:t>
      </w:r>
      <w:r w:rsidRPr="006B028F">
        <w:rPr>
          <w:rFonts w:ascii="Arial" w:hAnsi="Arial" w:cs="Arial"/>
          <w:sz w:val="24"/>
          <w:szCs w:val="24"/>
        </w:rPr>
        <w:t xml:space="preserve"> 131-ФЗ </w:t>
      </w:r>
      <w:r w:rsidR="006B028F">
        <w:rPr>
          <w:rFonts w:ascii="Arial" w:hAnsi="Arial" w:cs="Arial"/>
          <w:sz w:val="24"/>
          <w:szCs w:val="24"/>
        </w:rPr>
        <w:t>«</w:t>
      </w:r>
      <w:r w:rsidRPr="006B028F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6B028F">
        <w:rPr>
          <w:rFonts w:ascii="Arial" w:hAnsi="Arial" w:cs="Arial"/>
          <w:sz w:val="24"/>
          <w:szCs w:val="24"/>
        </w:rPr>
        <w:t>»</w:t>
      </w:r>
      <w:r w:rsidRPr="006B028F">
        <w:rPr>
          <w:rFonts w:ascii="Arial" w:hAnsi="Arial" w:cs="Arial"/>
          <w:sz w:val="24"/>
          <w:szCs w:val="24"/>
        </w:rPr>
        <w:t xml:space="preserve">, Федеральным законом от 21 декабря 1994 г. </w:t>
      </w:r>
      <w:r w:rsidR="006B028F">
        <w:rPr>
          <w:rFonts w:ascii="Arial" w:hAnsi="Arial" w:cs="Arial"/>
          <w:sz w:val="24"/>
          <w:szCs w:val="24"/>
        </w:rPr>
        <w:t>№</w:t>
      </w:r>
      <w:r w:rsidRPr="006B028F">
        <w:rPr>
          <w:rFonts w:ascii="Arial" w:hAnsi="Arial" w:cs="Arial"/>
          <w:sz w:val="24"/>
          <w:szCs w:val="24"/>
        </w:rPr>
        <w:t xml:space="preserve"> 69-ФЗ </w:t>
      </w:r>
      <w:r w:rsidR="006B028F">
        <w:rPr>
          <w:rFonts w:ascii="Arial" w:hAnsi="Arial" w:cs="Arial"/>
          <w:sz w:val="24"/>
          <w:szCs w:val="24"/>
        </w:rPr>
        <w:t>«</w:t>
      </w:r>
      <w:r w:rsidRPr="006B028F">
        <w:rPr>
          <w:rFonts w:ascii="Arial" w:hAnsi="Arial" w:cs="Arial"/>
          <w:sz w:val="24"/>
          <w:szCs w:val="24"/>
        </w:rPr>
        <w:t>О пожарной безопасности</w:t>
      </w:r>
      <w:r w:rsidR="006B028F">
        <w:rPr>
          <w:rFonts w:ascii="Arial" w:hAnsi="Arial" w:cs="Arial"/>
          <w:sz w:val="24"/>
          <w:szCs w:val="24"/>
        </w:rPr>
        <w:t>»</w:t>
      </w:r>
      <w:r w:rsidRPr="006B028F">
        <w:rPr>
          <w:rFonts w:ascii="Arial" w:hAnsi="Arial" w:cs="Arial"/>
          <w:sz w:val="24"/>
          <w:szCs w:val="24"/>
        </w:rPr>
        <w:t xml:space="preserve">, </w:t>
      </w:r>
      <w:r w:rsidR="0099728A" w:rsidRPr="006B028F">
        <w:rPr>
          <w:rFonts w:ascii="Arial" w:hAnsi="Arial" w:cs="Arial"/>
          <w:sz w:val="24"/>
          <w:szCs w:val="24"/>
        </w:rPr>
        <w:t>Постановлением Правительства РФ от 16.09.2020</w:t>
      </w:r>
      <w:r w:rsidR="00C36A3E">
        <w:rPr>
          <w:rFonts w:ascii="Arial" w:hAnsi="Arial" w:cs="Arial"/>
          <w:sz w:val="24"/>
          <w:szCs w:val="24"/>
        </w:rPr>
        <w:t xml:space="preserve"> г.</w:t>
      </w:r>
      <w:r w:rsidR="0099728A" w:rsidRPr="006B028F">
        <w:rPr>
          <w:rFonts w:ascii="Arial" w:hAnsi="Arial" w:cs="Arial"/>
          <w:sz w:val="24"/>
          <w:szCs w:val="24"/>
        </w:rPr>
        <w:t xml:space="preserve"> </w:t>
      </w:r>
      <w:r w:rsidR="006B028F">
        <w:rPr>
          <w:rFonts w:ascii="Arial" w:hAnsi="Arial" w:cs="Arial"/>
          <w:sz w:val="24"/>
          <w:szCs w:val="24"/>
        </w:rPr>
        <w:t>№</w:t>
      </w:r>
      <w:r w:rsidR="0099728A" w:rsidRPr="006B028F">
        <w:rPr>
          <w:rFonts w:ascii="Arial" w:hAnsi="Arial" w:cs="Arial"/>
          <w:sz w:val="24"/>
          <w:szCs w:val="24"/>
        </w:rPr>
        <w:t xml:space="preserve"> 1479</w:t>
      </w:r>
      <w:r w:rsidR="006B028F">
        <w:rPr>
          <w:rFonts w:ascii="Arial" w:hAnsi="Arial" w:cs="Arial"/>
          <w:sz w:val="24"/>
          <w:szCs w:val="24"/>
        </w:rPr>
        <w:t xml:space="preserve"> «</w:t>
      </w:r>
      <w:r w:rsidR="006B028F" w:rsidRPr="006B028F">
        <w:rPr>
          <w:rFonts w:ascii="Arial" w:hAnsi="Arial" w:cs="Arial"/>
          <w:sz w:val="24"/>
          <w:szCs w:val="24"/>
        </w:rPr>
        <w:t>Об утверждении Правил противопожарного режима в Российск</w:t>
      </w:r>
      <w:r w:rsidR="006B028F">
        <w:rPr>
          <w:rFonts w:ascii="Arial" w:hAnsi="Arial" w:cs="Arial"/>
          <w:sz w:val="24"/>
          <w:szCs w:val="24"/>
        </w:rPr>
        <w:t>ой Федерации»</w:t>
      </w:r>
      <w:r w:rsidRPr="006B028F">
        <w:rPr>
          <w:rFonts w:ascii="Arial" w:hAnsi="Arial" w:cs="Arial"/>
          <w:sz w:val="24"/>
          <w:szCs w:val="24"/>
        </w:rPr>
        <w:t>, в целях повышения противопожарной устойчивости населенных пунктов на территории</w:t>
      </w:r>
      <w:r w:rsidR="006B028F">
        <w:rPr>
          <w:rFonts w:ascii="Arial" w:hAnsi="Arial" w:cs="Arial"/>
          <w:sz w:val="24"/>
          <w:szCs w:val="24"/>
        </w:rPr>
        <w:t xml:space="preserve"> </w:t>
      </w:r>
      <w:r w:rsidR="003B0734">
        <w:rPr>
          <w:rFonts w:ascii="Arial" w:hAnsi="Arial" w:cs="Arial"/>
          <w:sz w:val="24"/>
          <w:szCs w:val="24"/>
        </w:rPr>
        <w:t>Абрамовского</w:t>
      </w:r>
      <w:r w:rsidR="00924E87" w:rsidRPr="006B028F">
        <w:rPr>
          <w:rFonts w:ascii="Arial" w:hAnsi="Arial" w:cs="Arial"/>
          <w:sz w:val="24"/>
          <w:szCs w:val="24"/>
        </w:rPr>
        <w:t xml:space="preserve"> сельского поселения</w:t>
      </w:r>
      <w:r w:rsidR="006B028F">
        <w:rPr>
          <w:rFonts w:ascii="Arial" w:hAnsi="Arial" w:cs="Arial"/>
          <w:sz w:val="24"/>
          <w:szCs w:val="24"/>
        </w:rPr>
        <w:t xml:space="preserve"> </w:t>
      </w:r>
      <w:r w:rsidRPr="006B028F">
        <w:rPr>
          <w:rFonts w:ascii="Arial" w:hAnsi="Arial" w:cs="Arial"/>
          <w:sz w:val="24"/>
          <w:szCs w:val="24"/>
        </w:rPr>
        <w:t>поселковая администрация</w:t>
      </w:r>
      <w:proofErr w:type="gramEnd"/>
      <w:r w:rsidR="006B028F">
        <w:rPr>
          <w:rFonts w:ascii="Arial" w:hAnsi="Arial" w:cs="Arial"/>
          <w:sz w:val="24"/>
          <w:szCs w:val="24"/>
        </w:rPr>
        <w:t xml:space="preserve"> </w:t>
      </w:r>
      <w:r w:rsidR="003B0734">
        <w:rPr>
          <w:rFonts w:ascii="Arial" w:hAnsi="Arial" w:cs="Arial"/>
          <w:sz w:val="24"/>
          <w:szCs w:val="24"/>
        </w:rPr>
        <w:t>Абрамовского</w:t>
      </w:r>
      <w:r w:rsidR="00924E87" w:rsidRPr="006B028F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841A59" w:rsidRDefault="00841A59" w:rsidP="008E33E1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C36557" w:rsidRDefault="00C36557" w:rsidP="008E33E1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ПОСТАНОВЛЯЕТ:</w:t>
      </w:r>
    </w:p>
    <w:p w:rsidR="00841A59" w:rsidRPr="006B028F" w:rsidRDefault="00841A59" w:rsidP="008E33E1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1. Утвердить Порядок определения мест и способов сжигания мусора, травы, листвы и иных отходов, материалов или изделий на территории</w:t>
      </w:r>
      <w:r w:rsidR="006B028F">
        <w:rPr>
          <w:rFonts w:ascii="Arial" w:hAnsi="Arial" w:cs="Arial"/>
          <w:sz w:val="24"/>
          <w:szCs w:val="24"/>
        </w:rPr>
        <w:t xml:space="preserve"> </w:t>
      </w:r>
      <w:r w:rsidR="003B0734">
        <w:rPr>
          <w:rFonts w:ascii="Arial" w:hAnsi="Arial" w:cs="Arial"/>
          <w:sz w:val="24"/>
          <w:szCs w:val="24"/>
        </w:rPr>
        <w:t>Абрамовского</w:t>
      </w:r>
      <w:r w:rsidR="00924E87" w:rsidRPr="006B028F">
        <w:rPr>
          <w:rFonts w:ascii="Arial" w:hAnsi="Arial" w:cs="Arial"/>
          <w:sz w:val="24"/>
          <w:szCs w:val="24"/>
        </w:rPr>
        <w:t xml:space="preserve"> сельского поселения</w:t>
      </w:r>
      <w:r w:rsidR="006B028F">
        <w:rPr>
          <w:rFonts w:ascii="Arial" w:hAnsi="Arial" w:cs="Arial"/>
          <w:sz w:val="24"/>
          <w:szCs w:val="24"/>
        </w:rPr>
        <w:t xml:space="preserve"> </w:t>
      </w:r>
      <w:r w:rsidRPr="006B028F">
        <w:rPr>
          <w:rFonts w:ascii="Arial" w:hAnsi="Arial" w:cs="Arial"/>
          <w:sz w:val="24"/>
          <w:szCs w:val="24"/>
        </w:rPr>
        <w:t>(далее - Порядок) согласно приложению к настоящему Постановлению.</w:t>
      </w:r>
    </w:p>
    <w:p w:rsidR="006F282C" w:rsidRPr="006F282C" w:rsidRDefault="00C36557" w:rsidP="006F282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F282C">
        <w:rPr>
          <w:rFonts w:ascii="Arial" w:hAnsi="Arial" w:cs="Arial"/>
          <w:sz w:val="24"/>
          <w:szCs w:val="24"/>
        </w:rPr>
        <w:t xml:space="preserve">2. </w:t>
      </w:r>
      <w:r w:rsidR="006F282C" w:rsidRPr="006F282C">
        <w:rPr>
          <w:rFonts w:ascii="Arial" w:hAnsi="Arial" w:cs="Arial"/>
          <w:sz w:val="24"/>
          <w:szCs w:val="24"/>
        </w:rPr>
        <w:t>Определить места сжигания мусора, травы, листвы и иных отходов, материалов или изделий (далее по тексту - сжигание мусора) на следующих территориях населенных пунктов:</w:t>
      </w:r>
    </w:p>
    <w:p w:rsidR="00C36557" w:rsidRPr="00344ED9" w:rsidRDefault="006F282C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r w:rsidRPr="006F282C">
        <w:rPr>
          <w:rFonts w:ascii="Arial" w:hAnsi="Arial" w:cs="Arial"/>
          <w:sz w:val="24"/>
          <w:szCs w:val="24"/>
        </w:rPr>
        <w:t>П</w:t>
      </w:r>
      <w:r w:rsidR="003B0734" w:rsidRPr="006F282C">
        <w:rPr>
          <w:rFonts w:ascii="Arial" w:hAnsi="Arial" w:cs="Arial"/>
          <w:sz w:val="24"/>
          <w:szCs w:val="24"/>
        </w:rPr>
        <w:t>осёл</w:t>
      </w:r>
      <w:r w:rsidRPr="006F282C">
        <w:rPr>
          <w:rFonts w:ascii="Arial" w:hAnsi="Arial" w:cs="Arial"/>
          <w:sz w:val="24"/>
          <w:szCs w:val="24"/>
        </w:rPr>
        <w:t>к</w:t>
      </w:r>
      <w:r w:rsidR="00344ED9">
        <w:rPr>
          <w:rFonts w:ascii="Arial" w:hAnsi="Arial" w:cs="Arial"/>
          <w:sz w:val="24"/>
          <w:szCs w:val="24"/>
        </w:rPr>
        <w:t>и</w:t>
      </w:r>
      <w:r w:rsidR="00571F4B" w:rsidRPr="006F282C">
        <w:rPr>
          <w:rFonts w:ascii="Arial" w:hAnsi="Arial" w:cs="Arial"/>
          <w:sz w:val="24"/>
          <w:szCs w:val="24"/>
        </w:rPr>
        <w:t xml:space="preserve"> </w:t>
      </w:r>
      <w:r w:rsidR="00571F4B">
        <w:rPr>
          <w:rFonts w:ascii="Arial" w:hAnsi="Arial" w:cs="Arial"/>
          <w:sz w:val="24"/>
          <w:szCs w:val="24"/>
        </w:rPr>
        <w:t>Абрамовка</w:t>
      </w:r>
      <w:r w:rsidR="00344ED9">
        <w:rPr>
          <w:rFonts w:ascii="Arial" w:hAnsi="Arial" w:cs="Arial"/>
          <w:sz w:val="24"/>
          <w:szCs w:val="24"/>
        </w:rPr>
        <w:t>, Сороковой, Нива</w:t>
      </w:r>
      <w:r w:rsidR="000449F1">
        <w:rPr>
          <w:rFonts w:ascii="Arial" w:hAnsi="Arial" w:cs="Arial"/>
          <w:sz w:val="24"/>
          <w:szCs w:val="24"/>
        </w:rPr>
        <w:t xml:space="preserve"> на земельном участке в кадастровом квартале</w:t>
      </w:r>
      <w:r w:rsidR="00C36557" w:rsidRPr="006B028F">
        <w:rPr>
          <w:rFonts w:ascii="Arial" w:hAnsi="Arial" w:cs="Arial"/>
          <w:sz w:val="24"/>
          <w:szCs w:val="24"/>
        </w:rPr>
        <w:t xml:space="preserve"> </w:t>
      </w:r>
      <w:r w:rsidR="000449F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36:29:0200025</w:t>
      </w:r>
      <w:r w:rsidR="00C36557" w:rsidRPr="006B028F">
        <w:rPr>
          <w:rFonts w:ascii="Arial" w:hAnsi="Arial" w:cs="Arial"/>
          <w:sz w:val="24"/>
          <w:szCs w:val="24"/>
        </w:rPr>
        <w:t xml:space="preserve"> площадью </w:t>
      </w:r>
      <w:r w:rsidR="000449F1">
        <w:rPr>
          <w:rFonts w:ascii="Arial" w:hAnsi="Arial" w:cs="Arial"/>
          <w:sz w:val="24"/>
          <w:szCs w:val="24"/>
        </w:rPr>
        <w:t>420</w:t>
      </w:r>
      <w:r w:rsidR="00344ED9">
        <w:rPr>
          <w:rFonts w:ascii="Arial" w:hAnsi="Arial" w:cs="Arial"/>
          <w:sz w:val="24"/>
          <w:szCs w:val="24"/>
        </w:rPr>
        <w:t xml:space="preserve"> кв.м. Местоположение: Воронежская область, Таловский район, северо-восточная часть кадастрового квартала</w:t>
      </w:r>
      <w:r w:rsidR="00C36557" w:rsidRPr="006B028F">
        <w:rPr>
          <w:rFonts w:ascii="Arial" w:hAnsi="Arial" w:cs="Arial"/>
          <w:sz w:val="24"/>
          <w:szCs w:val="24"/>
        </w:rPr>
        <w:t xml:space="preserve"> </w:t>
      </w:r>
      <w:r w:rsidR="00344ED9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36:29:0200025</w:t>
      </w:r>
      <w:r w:rsidR="00344ED9" w:rsidRPr="006B028F">
        <w:rPr>
          <w:rFonts w:ascii="Arial" w:hAnsi="Arial" w:cs="Arial"/>
          <w:sz w:val="24"/>
          <w:szCs w:val="24"/>
        </w:rPr>
        <w:t xml:space="preserve"> </w:t>
      </w:r>
      <w:r w:rsidR="007148C0">
        <w:rPr>
          <w:rFonts w:ascii="Arial" w:hAnsi="Arial" w:cs="Arial"/>
          <w:sz w:val="24"/>
          <w:szCs w:val="24"/>
        </w:rPr>
        <w:t xml:space="preserve">в 150 м </w:t>
      </w:r>
      <w:r w:rsidR="00344ED9" w:rsidRPr="00344ED9">
        <w:rPr>
          <w:rFonts w:ascii="Arial" w:hAnsi="Arial" w:cs="Arial"/>
          <w:sz w:val="24"/>
          <w:szCs w:val="24"/>
        </w:rPr>
        <w:t>от п. Абрамовка</w:t>
      </w:r>
      <w:r w:rsidR="000F2594">
        <w:rPr>
          <w:rFonts w:ascii="Arial" w:hAnsi="Arial" w:cs="Arial"/>
          <w:sz w:val="24"/>
          <w:szCs w:val="24"/>
        </w:rPr>
        <w:t>,</w:t>
      </w:r>
      <w:r w:rsidR="00344ED9" w:rsidRPr="00344ED9">
        <w:rPr>
          <w:rFonts w:ascii="Arial" w:hAnsi="Arial" w:cs="Arial"/>
          <w:sz w:val="24"/>
          <w:szCs w:val="24"/>
        </w:rPr>
        <w:t xml:space="preserve"> ул. Котовского</w:t>
      </w:r>
      <w:r w:rsidR="000F2594">
        <w:rPr>
          <w:rFonts w:ascii="Arial" w:hAnsi="Arial" w:cs="Arial"/>
          <w:sz w:val="24"/>
          <w:szCs w:val="24"/>
        </w:rPr>
        <w:t xml:space="preserve">, дом </w:t>
      </w:r>
      <w:r w:rsidR="00344ED9" w:rsidRPr="00344ED9">
        <w:rPr>
          <w:rFonts w:ascii="Arial" w:hAnsi="Arial" w:cs="Arial"/>
          <w:sz w:val="24"/>
          <w:szCs w:val="24"/>
        </w:rPr>
        <w:t>1.</w:t>
      </w:r>
    </w:p>
    <w:p w:rsidR="006F282C" w:rsidRPr="007148C0" w:rsidRDefault="006F282C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148C0">
        <w:rPr>
          <w:rFonts w:ascii="Arial" w:hAnsi="Arial" w:cs="Arial"/>
          <w:sz w:val="24"/>
          <w:szCs w:val="24"/>
        </w:rPr>
        <w:t xml:space="preserve">2.2. Село Абрамовка, посёлок Хлебороб, село Знаменка </w:t>
      </w:r>
      <w:r w:rsidRPr="006B028F">
        <w:rPr>
          <w:rFonts w:ascii="Arial" w:hAnsi="Arial" w:cs="Arial"/>
          <w:sz w:val="24"/>
          <w:szCs w:val="24"/>
        </w:rPr>
        <w:t xml:space="preserve">на земельном участке с кадастровым номером </w:t>
      </w:r>
      <w:r w:rsidRPr="006F282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36:29:9400001:136</w:t>
      </w:r>
      <w:r w:rsidRPr="006B028F">
        <w:rPr>
          <w:rFonts w:ascii="Arial" w:hAnsi="Arial" w:cs="Arial"/>
          <w:sz w:val="24"/>
          <w:szCs w:val="24"/>
        </w:rPr>
        <w:t xml:space="preserve"> площадью </w:t>
      </w:r>
      <w:r>
        <w:rPr>
          <w:rFonts w:ascii="Arial" w:hAnsi="Arial" w:cs="Arial"/>
          <w:sz w:val="24"/>
          <w:szCs w:val="24"/>
        </w:rPr>
        <w:t>2500</w:t>
      </w:r>
      <w:r w:rsidRPr="006B028F">
        <w:rPr>
          <w:rFonts w:ascii="Arial" w:hAnsi="Arial" w:cs="Arial"/>
          <w:sz w:val="24"/>
          <w:szCs w:val="24"/>
        </w:rPr>
        <w:t xml:space="preserve"> кв. м</w:t>
      </w:r>
      <w:r w:rsidR="00344ED9">
        <w:rPr>
          <w:rFonts w:ascii="Arial" w:hAnsi="Arial" w:cs="Arial"/>
          <w:sz w:val="24"/>
          <w:szCs w:val="24"/>
        </w:rPr>
        <w:t xml:space="preserve">. Местоположение: </w:t>
      </w:r>
      <w:proofErr w:type="gramStart"/>
      <w:r w:rsidR="007148C0" w:rsidRPr="007148C0">
        <w:rPr>
          <w:rFonts w:ascii="Arial" w:hAnsi="Arial" w:cs="Arial"/>
          <w:color w:val="000000"/>
          <w:sz w:val="24"/>
          <w:szCs w:val="24"/>
          <w:shd w:val="clear" w:color="auto" w:fill="F8F9FA"/>
        </w:rPr>
        <w:t>Воронежская область, р-н Таловский, с Абрамовка, западная часть кадастрового квартала 36:29:0500004</w:t>
      </w:r>
      <w:r w:rsidR="007148C0">
        <w:rPr>
          <w:rFonts w:ascii="Arial" w:hAnsi="Arial" w:cs="Arial"/>
          <w:color w:val="000000"/>
          <w:sz w:val="24"/>
          <w:szCs w:val="24"/>
          <w:shd w:val="clear" w:color="auto" w:fill="F8F9FA"/>
        </w:rPr>
        <w:t xml:space="preserve"> в 200 м на </w:t>
      </w:r>
      <w:r w:rsidR="007A3747">
        <w:rPr>
          <w:rFonts w:ascii="Arial" w:hAnsi="Arial" w:cs="Arial"/>
          <w:color w:val="000000"/>
          <w:sz w:val="24"/>
          <w:szCs w:val="24"/>
          <w:shd w:val="clear" w:color="auto" w:fill="F8F9FA"/>
        </w:rPr>
        <w:t>юг</w:t>
      </w:r>
      <w:r w:rsidR="007148C0">
        <w:rPr>
          <w:rFonts w:ascii="Arial" w:hAnsi="Arial" w:cs="Arial"/>
          <w:color w:val="000000"/>
          <w:sz w:val="24"/>
          <w:szCs w:val="24"/>
          <w:shd w:val="clear" w:color="auto" w:fill="F8F9FA"/>
        </w:rPr>
        <w:t xml:space="preserve"> от с. Абрамовка, ул. Ленина, </w:t>
      </w:r>
      <w:r w:rsidR="000F2594">
        <w:rPr>
          <w:rFonts w:ascii="Arial" w:hAnsi="Arial" w:cs="Arial"/>
          <w:color w:val="000000"/>
          <w:sz w:val="24"/>
          <w:szCs w:val="24"/>
          <w:shd w:val="clear" w:color="auto" w:fill="F8F9FA"/>
        </w:rPr>
        <w:t xml:space="preserve">дом </w:t>
      </w:r>
      <w:r w:rsidR="00A55B05">
        <w:rPr>
          <w:rFonts w:ascii="Arial" w:hAnsi="Arial" w:cs="Arial"/>
          <w:color w:val="000000"/>
          <w:sz w:val="24"/>
          <w:szCs w:val="24"/>
          <w:shd w:val="clear" w:color="auto" w:fill="F8F9FA"/>
        </w:rPr>
        <w:t>3</w:t>
      </w:r>
      <w:r w:rsidR="007148C0">
        <w:rPr>
          <w:rFonts w:ascii="Arial" w:hAnsi="Arial" w:cs="Arial"/>
          <w:color w:val="000000"/>
          <w:sz w:val="24"/>
          <w:szCs w:val="24"/>
          <w:shd w:val="clear" w:color="auto" w:fill="F8F9FA"/>
        </w:rPr>
        <w:t>.</w:t>
      </w:r>
      <w:proofErr w:type="gramEnd"/>
    </w:p>
    <w:p w:rsidR="006F282C" w:rsidRDefault="008C2AB3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Посёлок Новитченко, посёлок Еланка</w:t>
      </w:r>
      <w:r w:rsidR="007148C0">
        <w:rPr>
          <w:rFonts w:ascii="Arial" w:hAnsi="Arial" w:cs="Arial"/>
          <w:sz w:val="24"/>
          <w:szCs w:val="24"/>
        </w:rPr>
        <w:t xml:space="preserve"> </w:t>
      </w:r>
      <w:r w:rsidR="007148C0" w:rsidRPr="006B028F">
        <w:rPr>
          <w:rFonts w:ascii="Arial" w:hAnsi="Arial" w:cs="Arial"/>
          <w:sz w:val="24"/>
          <w:szCs w:val="24"/>
        </w:rPr>
        <w:t xml:space="preserve">на земельном участке с кадастровым номером </w:t>
      </w:r>
      <w:r w:rsidR="007148C0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36:29:9200022</w:t>
      </w:r>
      <w:r w:rsidR="007148C0" w:rsidRPr="006F282C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:</w:t>
      </w:r>
      <w:r w:rsidR="007148C0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74</w:t>
      </w:r>
      <w:r w:rsidR="007148C0" w:rsidRPr="006B028F">
        <w:rPr>
          <w:rFonts w:ascii="Arial" w:hAnsi="Arial" w:cs="Arial"/>
          <w:sz w:val="24"/>
          <w:szCs w:val="24"/>
        </w:rPr>
        <w:t xml:space="preserve"> площадью </w:t>
      </w:r>
      <w:r w:rsidR="007148C0">
        <w:rPr>
          <w:rFonts w:ascii="Arial" w:hAnsi="Arial" w:cs="Arial"/>
          <w:sz w:val="24"/>
          <w:szCs w:val="24"/>
        </w:rPr>
        <w:t>2500</w:t>
      </w:r>
      <w:r w:rsidR="007148C0" w:rsidRPr="006B028F">
        <w:rPr>
          <w:rFonts w:ascii="Arial" w:hAnsi="Arial" w:cs="Arial"/>
          <w:sz w:val="24"/>
          <w:szCs w:val="24"/>
        </w:rPr>
        <w:t xml:space="preserve"> кв. м</w:t>
      </w:r>
      <w:r w:rsidR="007148C0">
        <w:rPr>
          <w:rFonts w:ascii="Arial" w:hAnsi="Arial" w:cs="Arial"/>
          <w:sz w:val="24"/>
          <w:szCs w:val="24"/>
        </w:rPr>
        <w:t xml:space="preserve">. Местоположение: </w:t>
      </w:r>
      <w:r w:rsidR="007148C0" w:rsidRPr="007148C0">
        <w:rPr>
          <w:rFonts w:ascii="Arial" w:hAnsi="Arial" w:cs="Arial"/>
          <w:color w:val="000000"/>
          <w:sz w:val="24"/>
          <w:szCs w:val="24"/>
          <w:shd w:val="clear" w:color="auto" w:fill="F8F9FA"/>
        </w:rPr>
        <w:t>Воронежская область, р-н Таловский, восточная часть кадастрового квартала 36:29:9200022</w:t>
      </w:r>
      <w:r w:rsidR="00A55B05">
        <w:rPr>
          <w:rFonts w:ascii="Arial" w:hAnsi="Arial" w:cs="Arial"/>
          <w:color w:val="000000"/>
          <w:sz w:val="24"/>
          <w:szCs w:val="24"/>
          <w:shd w:val="clear" w:color="auto" w:fill="F8F9FA"/>
        </w:rPr>
        <w:t xml:space="preserve"> в 170 м на юго-восток</w:t>
      </w:r>
      <w:r w:rsidR="007148C0">
        <w:rPr>
          <w:rFonts w:ascii="Arial" w:hAnsi="Arial" w:cs="Arial"/>
          <w:color w:val="000000"/>
          <w:sz w:val="24"/>
          <w:szCs w:val="24"/>
          <w:shd w:val="clear" w:color="auto" w:fill="F8F9FA"/>
        </w:rPr>
        <w:t xml:space="preserve"> от п. Еланка, </w:t>
      </w:r>
      <w:r w:rsidR="00A55B05">
        <w:rPr>
          <w:rFonts w:ascii="Arial" w:hAnsi="Arial" w:cs="Arial"/>
          <w:color w:val="000000"/>
          <w:sz w:val="24"/>
          <w:szCs w:val="24"/>
          <w:shd w:val="clear" w:color="auto" w:fill="F8F9FA"/>
        </w:rPr>
        <w:t>пер. Солнечный</w:t>
      </w:r>
      <w:r w:rsidR="000F2594">
        <w:rPr>
          <w:rFonts w:ascii="Arial" w:hAnsi="Arial" w:cs="Arial"/>
          <w:color w:val="000000"/>
          <w:sz w:val="24"/>
          <w:szCs w:val="24"/>
          <w:shd w:val="clear" w:color="auto" w:fill="F8F9FA"/>
        </w:rPr>
        <w:t xml:space="preserve">, дом </w:t>
      </w:r>
      <w:r w:rsidR="00A55B05">
        <w:rPr>
          <w:rFonts w:ascii="Arial" w:hAnsi="Arial" w:cs="Arial"/>
          <w:color w:val="000000"/>
          <w:sz w:val="24"/>
          <w:szCs w:val="24"/>
          <w:shd w:val="clear" w:color="auto" w:fill="F8F9FA"/>
        </w:rPr>
        <w:t>5, кв. 1.</w:t>
      </w:r>
    </w:p>
    <w:p w:rsidR="0056031F" w:rsidRPr="00344ED9" w:rsidRDefault="008C2AB3" w:rsidP="0056031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2.4. Поселок Осинки, посёлок </w:t>
      </w:r>
      <w:proofErr w:type="spellStart"/>
      <w:r>
        <w:rPr>
          <w:rFonts w:ascii="Arial" w:hAnsi="Arial" w:cs="Arial"/>
          <w:sz w:val="24"/>
          <w:szCs w:val="24"/>
        </w:rPr>
        <w:t>Солонцовка</w:t>
      </w:r>
      <w:proofErr w:type="spellEnd"/>
      <w:r w:rsidR="0056031F">
        <w:rPr>
          <w:rFonts w:ascii="Arial" w:hAnsi="Arial" w:cs="Arial"/>
          <w:sz w:val="24"/>
          <w:szCs w:val="24"/>
        </w:rPr>
        <w:t xml:space="preserve"> на земельном участке в кадастровом квартале</w:t>
      </w:r>
      <w:r w:rsidR="0056031F" w:rsidRPr="006B028F">
        <w:rPr>
          <w:rFonts w:ascii="Arial" w:hAnsi="Arial" w:cs="Arial"/>
          <w:sz w:val="24"/>
          <w:szCs w:val="24"/>
        </w:rPr>
        <w:t xml:space="preserve"> </w:t>
      </w:r>
      <w:r w:rsidR="002D78CB" w:rsidRPr="002D78CB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36:29:9400003</w:t>
      </w:r>
      <w:r w:rsidR="0056031F" w:rsidRPr="002D78CB">
        <w:rPr>
          <w:rFonts w:ascii="Arial" w:hAnsi="Arial" w:cs="Arial"/>
          <w:sz w:val="24"/>
          <w:szCs w:val="24"/>
        </w:rPr>
        <w:t xml:space="preserve"> площадью 420 кв.м. Местоположение: Воронежская область, Таловский район, </w:t>
      </w:r>
      <w:r w:rsidR="002D78CB" w:rsidRPr="002D78CB">
        <w:rPr>
          <w:rFonts w:ascii="Arial" w:hAnsi="Arial" w:cs="Arial"/>
          <w:sz w:val="24"/>
          <w:szCs w:val="24"/>
        </w:rPr>
        <w:t>юго-западная</w:t>
      </w:r>
      <w:r w:rsidR="0056031F" w:rsidRPr="002D78CB">
        <w:rPr>
          <w:rFonts w:ascii="Arial" w:hAnsi="Arial" w:cs="Arial"/>
          <w:sz w:val="24"/>
          <w:szCs w:val="24"/>
        </w:rPr>
        <w:t xml:space="preserve"> часть кадастрового квартала </w:t>
      </w:r>
      <w:r w:rsidR="002D78CB" w:rsidRPr="002D78CB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36:29:9400003</w:t>
      </w:r>
      <w:r w:rsidR="002D78CB" w:rsidRPr="002D78CB">
        <w:rPr>
          <w:rFonts w:ascii="Arial" w:hAnsi="Arial" w:cs="Arial"/>
          <w:sz w:val="24"/>
          <w:szCs w:val="24"/>
        </w:rPr>
        <w:t xml:space="preserve"> в 300 м </w:t>
      </w:r>
      <w:r w:rsidR="002D78CB">
        <w:rPr>
          <w:rFonts w:ascii="Arial" w:hAnsi="Arial" w:cs="Arial"/>
          <w:sz w:val="24"/>
          <w:szCs w:val="24"/>
        </w:rPr>
        <w:t xml:space="preserve">на северо-восток </w:t>
      </w:r>
      <w:r w:rsidR="002D78CB" w:rsidRPr="002D78CB">
        <w:rPr>
          <w:rFonts w:ascii="Arial" w:hAnsi="Arial" w:cs="Arial"/>
          <w:sz w:val="24"/>
          <w:szCs w:val="24"/>
        </w:rPr>
        <w:t xml:space="preserve">от п. </w:t>
      </w:r>
      <w:proofErr w:type="spellStart"/>
      <w:r w:rsidR="002D78CB" w:rsidRPr="002D78CB">
        <w:rPr>
          <w:rFonts w:ascii="Arial" w:hAnsi="Arial" w:cs="Arial"/>
          <w:sz w:val="24"/>
          <w:szCs w:val="24"/>
        </w:rPr>
        <w:t>Солонцовка</w:t>
      </w:r>
      <w:proofErr w:type="spellEnd"/>
      <w:r w:rsidR="002D78CB" w:rsidRPr="002D78CB">
        <w:rPr>
          <w:rFonts w:ascii="Arial" w:hAnsi="Arial" w:cs="Arial"/>
          <w:sz w:val="24"/>
          <w:szCs w:val="24"/>
        </w:rPr>
        <w:t xml:space="preserve">, </w:t>
      </w:r>
      <w:r w:rsidR="002D78CB">
        <w:rPr>
          <w:rFonts w:ascii="Arial" w:hAnsi="Arial" w:cs="Arial"/>
          <w:sz w:val="24"/>
          <w:szCs w:val="24"/>
        </w:rPr>
        <w:t>ул. Набережная, дом 20</w:t>
      </w:r>
      <w:r w:rsidR="0056031F" w:rsidRPr="002D78CB">
        <w:rPr>
          <w:rFonts w:ascii="Arial" w:hAnsi="Arial" w:cs="Arial"/>
          <w:sz w:val="24"/>
          <w:szCs w:val="24"/>
        </w:rPr>
        <w:t>.</w:t>
      </w:r>
    </w:p>
    <w:p w:rsidR="006B028F" w:rsidRPr="006B028F" w:rsidRDefault="006B028F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85241" w:rsidRPr="00685241">
        <w:rPr>
          <w:rFonts w:ascii="Arial" w:hAnsi="Arial" w:cs="Arial"/>
          <w:bCs/>
          <w:sz w:val="24"/>
          <w:szCs w:val="24"/>
        </w:rPr>
        <w:t xml:space="preserve">Постановление администрации </w:t>
      </w:r>
      <w:r w:rsidR="008E33E1">
        <w:rPr>
          <w:rFonts w:ascii="Arial" w:hAnsi="Arial" w:cs="Arial"/>
          <w:bCs/>
          <w:sz w:val="24"/>
          <w:szCs w:val="24"/>
        </w:rPr>
        <w:t>Абрамовского</w:t>
      </w:r>
      <w:r w:rsidR="00685241" w:rsidRPr="00685241">
        <w:rPr>
          <w:rFonts w:ascii="Arial" w:hAnsi="Arial" w:cs="Arial"/>
          <w:bCs/>
          <w:sz w:val="24"/>
          <w:szCs w:val="24"/>
        </w:rPr>
        <w:t xml:space="preserve"> сельского поселения от </w:t>
      </w:r>
      <w:r w:rsidR="00EB618F">
        <w:rPr>
          <w:rFonts w:ascii="Arial" w:hAnsi="Arial" w:cs="Arial"/>
          <w:bCs/>
          <w:sz w:val="24"/>
          <w:szCs w:val="24"/>
        </w:rPr>
        <w:t>29.03.2021 №</w:t>
      </w:r>
      <w:r w:rsidR="00685241" w:rsidRPr="00685241">
        <w:rPr>
          <w:rFonts w:ascii="Arial" w:hAnsi="Arial" w:cs="Arial"/>
          <w:bCs/>
          <w:sz w:val="24"/>
          <w:szCs w:val="24"/>
        </w:rPr>
        <w:t xml:space="preserve"> </w:t>
      </w:r>
      <w:r w:rsidR="00F03B72">
        <w:rPr>
          <w:rFonts w:ascii="Arial" w:hAnsi="Arial" w:cs="Arial"/>
          <w:bCs/>
          <w:sz w:val="24"/>
          <w:szCs w:val="24"/>
        </w:rPr>
        <w:t xml:space="preserve">49 </w:t>
      </w:r>
      <w:r w:rsidR="00685241" w:rsidRPr="00685241">
        <w:rPr>
          <w:rFonts w:ascii="Arial" w:hAnsi="Arial" w:cs="Arial"/>
          <w:bCs/>
          <w:sz w:val="24"/>
          <w:szCs w:val="24"/>
        </w:rPr>
        <w:t xml:space="preserve">«О порядке использования открытого огня и разведения костров на территории </w:t>
      </w:r>
      <w:r w:rsidR="008E33E1">
        <w:rPr>
          <w:rFonts w:ascii="Arial" w:hAnsi="Arial" w:cs="Arial"/>
          <w:bCs/>
          <w:sz w:val="24"/>
          <w:szCs w:val="24"/>
        </w:rPr>
        <w:t>Абрамовского</w:t>
      </w:r>
      <w:r w:rsidR="00685241" w:rsidRPr="00685241">
        <w:rPr>
          <w:rFonts w:ascii="Arial" w:hAnsi="Arial" w:cs="Arial"/>
          <w:bCs/>
          <w:sz w:val="24"/>
          <w:szCs w:val="24"/>
        </w:rPr>
        <w:t xml:space="preserve"> сельского поселения»</w:t>
      </w:r>
      <w:r w:rsidR="00685241" w:rsidRPr="00685241">
        <w:rPr>
          <w:rFonts w:ascii="Arial" w:hAnsi="Arial" w:cs="Arial"/>
          <w:b/>
          <w:bCs/>
          <w:sz w:val="24"/>
          <w:szCs w:val="24"/>
        </w:rPr>
        <w:t xml:space="preserve"> </w:t>
      </w:r>
      <w:r w:rsidR="00685241" w:rsidRPr="00685241">
        <w:rPr>
          <w:rFonts w:ascii="Arial" w:hAnsi="Arial" w:cs="Arial"/>
          <w:bCs/>
          <w:sz w:val="24"/>
          <w:szCs w:val="24"/>
        </w:rPr>
        <w:t>признать утратившим силу</w:t>
      </w:r>
      <w:r w:rsidR="00685241">
        <w:rPr>
          <w:rFonts w:ascii="Arial" w:hAnsi="Arial" w:cs="Arial"/>
          <w:bCs/>
          <w:sz w:val="24"/>
          <w:szCs w:val="24"/>
        </w:rPr>
        <w:t>.</w:t>
      </w:r>
    </w:p>
    <w:p w:rsidR="004236FA" w:rsidRPr="006B028F" w:rsidRDefault="006B028F" w:rsidP="008E33E1">
      <w:pPr>
        <w:pStyle w:val="ConsPlusNormal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C36557" w:rsidRPr="006B028F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36557" w:rsidRPr="006B028F">
        <w:rPr>
          <w:rFonts w:ascii="Arial" w:hAnsi="Arial" w:cs="Arial"/>
          <w:sz w:val="24"/>
          <w:szCs w:val="24"/>
        </w:rPr>
        <w:t>Контроль за</w:t>
      </w:r>
      <w:proofErr w:type="gramEnd"/>
      <w:r w:rsidR="00C36557" w:rsidRPr="006B028F">
        <w:rPr>
          <w:rFonts w:ascii="Arial" w:hAnsi="Arial" w:cs="Arial"/>
          <w:sz w:val="24"/>
          <w:szCs w:val="24"/>
        </w:rPr>
        <w:t xml:space="preserve"> выполнением настоящего </w:t>
      </w:r>
      <w:r w:rsidR="004236FA" w:rsidRPr="006B028F">
        <w:rPr>
          <w:rFonts w:ascii="Arial" w:hAnsi="Arial" w:cs="Arial"/>
          <w:sz w:val="24"/>
          <w:szCs w:val="24"/>
        </w:rPr>
        <w:t>п</w:t>
      </w:r>
      <w:r w:rsidR="00C36557" w:rsidRPr="006B028F">
        <w:rPr>
          <w:rFonts w:ascii="Arial" w:hAnsi="Arial" w:cs="Arial"/>
          <w:sz w:val="24"/>
          <w:szCs w:val="24"/>
        </w:rPr>
        <w:t xml:space="preserve">остановления </w:t>
      </w:r>
      <w:r w:rsidR="00D62CBD">
        <w:rPr>
          <w:rFonts w:ascii="Arial" w:hAnsi="Arial" w:cs="Arial"/>
          <w:sz w:val="24"/>
          <w:szCs w:val="24"/>
        </w:rPr>
        <w:t>оставляю за собой.</w:t>
      </w:r>
    </w:p>
    <w:p w:rsidR="00C36557" w:rsidRDefault="006B028F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C36557" w:rsidRPr="006B028F">
        <w:rPr>
          <w:rFonts w:ascii="Arial" w:hAnsi="Arial" w:cs="Arial"/>
          <w:sz w:val="24"/>
          <w:szCs w:val="24"/>
        </w:rPr>
        <w:t xml:space="preserve">. Настоящее </w:t>
      </w:r>
      <w:r w:rsidR="004236FA" w:rsidRPr="006B028F">
        <w:rPr>
          <w:rFonts w:ascii="Arial" w:hAnsi="Arial" w:cs="Arial"/>
          <w:sz w:val="24"/>
          <w:szCs w:val="24"/>
        </w:rPr>
        <w:t>п</w:t>
      </w:r>
      <w:r w:rsidR="00C36557" w:rsidRPr="006B028F">
        <w:rPr>
          <w:rFonts w:ascii="Arial" w:hAnsi="Arial" w:cs="Arial"/>
          <w:sz w:val="24"/>
          <w:szCs w:val="24"/>
        </w:rPr>
        <w:t>остановление вступает в силу с момента</w:t>
      </w:r>
      <w:r>
        <w:rPr>
          <w:rFonts w:ascii="Arial" w:hAnsi="Arial" w:cs="Arial"/>
          <w:sz w:val="24"/>
          <w:szCs w:val="24"/>
        </w:rPr>
        <w:t xml:space="preserve"> </w:t>
      </w:r>
      <w:r w:rsidR="00C36557" w:rsidRPr="006B028F">
        <w:rPr>
          <w:rFonts w:ascii="Arial" w:hAnsi="Arial" w:cs="Arial"/>
          <w:sz w:val="24"/>
          <w:szCs w:val="24"/>
        </w:rPr>
        <w:t>официально</w:t>
      </w:r>
      <w:r w:rsidR="004236FA" w:rsidRPr="006B028F">
        <w:rPr>
          <w:rFonts w:ascii="Arial" w:hAnsi="Arial" w:cs="Arial"/>
          <w:sz w:val="24"/>
          <w:szCs w:val="24"/>
        </w:rPr>
        <w:t>го обнародования</w:t>
      </w:r>
      <w:r w:rsidR="00C36557" w:rsidRPr="006B028F">
        <w:rPr>
          <w:rFonts w:ascii="Arial" w:hAnsi="Arial" w:cs="Arial"/>
          <w:sz w:val="24"/>
          <w:szCs w:val="24"/>
        </w:rPr>
        <w:t>.</w:t>
      </w:r>
    </w:p>
    <w:p w:rsidR="003F53F4" w:rsidRPr="006B028F" w:rsidRDefault="003F53F4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F53F4" w:rsidRPr="003F53F4" w:rsidTr="00143B92">
        <w:tc>
          <w:tcPr>
            <w:tcW w:w="4785" w:type="dxa"/>
            <w:shd w:val="clear" w:color="auto" w:fill="auto"/>
          </w:tcPr>
          <w:p w:rsidR="003F53F4" w:rsidRPr="003F53F4" w:rsidRDefault="003F53F4" w:rsidP="008E33E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53F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r w:rsidR="008E33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Абрамовского</w:t>
            </w:r>
          </w:p>
          <w:p w:rsidR="003F53F4" w:rsidRPr="003F53F4" w:rsidRDefault="003F53F4" w:rsidP="008E33E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53F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4785" w:type="dxa"/>
            <w:shd w:val="clear" w:color="auto" w:fill="auto"/>
            <w:vAlign w:val="bottom"/>
          </w:tcPr>
          <w:p w:rsidR="008E33E1" w:rsidRDefault="008E33E1" w:rsidP="008E33E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53F4" w:rsidRDefault="008E33E1" w:rsidP="00EB618F">
            <w:pPr>
              <w:shd w:val="clear" w:color="auto" w:fill="FFFFFF"/>
              <w:spacing w:after="0" w:line="240" w:lineRule="auto"/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О.Н. Соболева</w:t>
            </w:r>
          </w:p>
          <w:p w:rsidR="008E33E1" w:rsidRPr="003F53F4" w:rsidRDefault="008E33E1" w:rsidP="008E33E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E33E1" w:rsidRDefault="008E33E1" w:rsidP="008E33E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36557" w:rsidRPr="006B028F" w:rsidRDefault="008E33E1" w:rsidP="008E33E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9E0A33" w:rsidRDefault="00C36557" w:rsidP="008E33E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 xml:space="preserve">к </w:t>
      </w:r>
      <w:r w:rsidR="00802F46" w:rsidRPr="006B028F">
        <w:rPr>
          <w:rFonts w:ascii="Arial" w:hAnsi="Arial" w:cs="Arial"/>
          <w:sz w:val="24"/>
          <w:szCs w:val="24"/>
        </w:rPr>
        <w:t>п</w:t>
      </w:r>
      <w:r w:rsidRPr="006B028F">
        <w:rPr>
          <w:rFonts w:ascii="Arial" w:hAnsi="Arial" w:cs="Arial"/>
          <w:sz w:val="24"/>
          <w:szCs w:val="24"/>
        </w:rPr>
        <w:t>остановлению</w:t>
      </w:r>
      <w:r w:rsidR="009E0A33">
        <w:rPr>
          <w:rFonts w:ascii="Arial" w:hAnsi="Arial" w:cs="Arial"/>
          <w:sz w:val="24"/>
          <w:szCs w:val="24"/>
        </w:rPr>
        <w:t xml:space="preserve"> </w:t>
      </w:r>
      <w:r w:rsidRPr="006B028F">
        <w:rPr>
          <w:rFonts w:ascii="Arial" w:hAnsi="Arial" w:cs="Arial"/>
          <w:sz w:val="24"/>
          <w:szCs w:val="24"/>
        </w:rPr>
        <w:t>администрации</w:t>
      </w:r>
    </w:p>
    <w:p w:rsidR="00802F46" w:rsidRDefault="008E33E1" w:rsidP="008E33E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Абрамовского</w:t>
      </w:r>
      <w:r w:rsidR="009E0A33">
        <w:rPr>
          <w:rFonts w:ascii="Arial" w:hAnsi="Arial" w:cs="Arial"/>
          <w:sz w:val="24"/>
          <w:szCs w:val="24"/>
        </w:rPr>
        <w:t xml:space="preserve"> </w:t>
      </w:r>
      <w:r w:rsidR="00802F46" w:rsidRPr="006B028F">
        <w:rPr>
          <w:rFonts w:ascii="Arial" w:hAnsi="Arial" w:cs="Arial"/>
          <w:sz w:val="24"/>
          <w:szCs w:val="24"/>
        </w:rPr>
        <w:t>сельского поселения</w:t>
      </w:r>
    </w:p>
    <w:p w:rsidR="008E33E1" w:rsidRDefault="008E33E1" w:rsidP="008E33E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Таловского муниципального района</w:t>
      </w:r>
    </w:p>
    <w:p w:rsidR="008E33E1" w:rsidRPr="006B028F" w:rsidRDefault="008E33E1" w:rsidP="008E33E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Воронежской области</w:t>
      </w:r>
    </w:p>
    <w:p w:rsidR="00C36557" w:rsidRPr="006B028F" w:rsidRDefault="00C36557" w:rsidP="008E33E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 xml:space="preserve">от </w:t>
      </w:r>
      <w:r w:rsidR="00C0748C">
        <w:rPr>
          <w:rFonts w:ascii="Arial" w:hAnsi="Arial" w:cs="Arial"/>
          <w:sz w:val="24"/>
          <w:szCs w:val="24"/>
        </w:rPr>
        <w:t>29</w:t>
      </w:r>
      <w:r w:rsidR="007A7039">
        <w:rPr>
          <w:rFonts w:ascii="Arial" w:hAnsi="Arial" w:cs="Arial"/>
          <w:sz w:val="24"/>
          <w:szCs w:val="24"/>
        </w:rPr>
        <w:t>.06.</w:t>
      </w:r>
      <w:r w:rsidRPr="006B028F">
        <w:rPr>
          <w:rFonts w:ascii="Arial" w:hAnsi="Arial" w:cs="Arial"/>
          <w:sz w:val="24"/>
          <w:szCs w:val="24"/>
        </w:rPr>
        <w:t>20</w:t>
      </w:r>
      <w:r w:rsidR="00802F46" w:rsidRPr="006B028F">
        <w:rPr>
          <w:rFonts w:ascii="Arial" w:hAnsi="Arial" w:cs="Arial"/>
          <w:sz w:val="24"/>
          <w:szCs w:val="24"/>
        </w:rPr>
        <w:t>2</w:t>
      </w:r>
      <w:r w:rsidR="003F53F4">
        <w:rPr>
          <w:rFonts w:ascii="Arial" w:hAnsi="Arial" w:cs="Arial"/>
          <w:sz w:val="24"/>
          <w:szCs w:val="24"/>
        </w:rPr>
        <w:t>2</w:t>
      </w:r>
      <w:r w:rsidRPr="006B028F">
        <w:rPr>
          <w:rFonts w:ascii="Arial" w:hAnsi="Arial" w:cs="Arial"/>
          <w:sz w:val="24"/>
          <w:szCs w:val="24"/>
        </w:rPr>
        <w:t xml:space="preserve"> г. </w:t>
      </w:r>
      <w:r w:rsidR="003F53F4">
        <w:rPr>
          <w:rFonts w:ascii="Arial" w:hAnsi="Arial" w:cs="Arial"/>
          <w:sz w:val="24"/>
          <w:szCs w:val="24"/>
        </w:rPr>
        <w:t>№</w:t>
      </w:r>
      <w:r w:rsidR="00C0748C">
        <w:rPr>
          <w:rFonts w:ascii="Arial" w:hAnsi="Arial" w:cs="Arial"/>
          <w:sz w:val="24"/>
          <w:szCs w:val="24"/>
        </w:rPr>
        <w:t xml:space="preserve"> 23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36557" w:rsidRPr="006B028F" w:rsidRDefault="00C36557" w:rsidP="009E0A33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bookmarkStart w:id="1" w:name="P36"/>
      <w:bookmarkEnd w:id="1"/>
      <w:r w:rsidRPr="006B028F">
        <w:rPr>
          <w:rFonts w:ascii="Arial" w:hAnsi="Arial" w:cs="Arial"/>
          <w:b w:val="0"/>
          <w:sz w:val="24"/>
          <w:szCs w:val="24"/>
        </w:rPr>
        <w:t>ПОРЯДОК</w:t>
      </w:r>
    </w:p>
    <w:p w:rsidR="00C36557" w:rsidRPr="006B028F" w:rsidRDefault="00C36557" w:rsidP="009E0A3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B028F">
        <w:rPr>
          <w:rFonts w:ascii="Arial" w:hAnsi="Arial" w:cs="Arial"/>
          <w:b w:val="0"/>
          <w:sz w:val="24"/>
          <w:szCs w:val="24"/>
        </w:rPr>
        <w:t>ОПРЕДЕЛЕНИЯ МЕСТ И СПОСОБОВ СЖИГАНИЯ МУСОРА, ТРАВЫ, ЛИСТВЫ</w:t>
      </w:r>
      <w:r w:rsidR="009E0A33">
        <w:rPr>
          <w:rFonts w:ascii="Arial" w:hAnsi="Arial" w:cs="Arial"/>
          <w:b w:val="0"/>
          <w:sz w:val="24"/>
          <w:szCs w:val="24"/>
        </w:rPr>
        <w:t xml:space="preserve"> </w:t>
      </w:r>
      <w:r w:rsidRPr="006B028F">
        <w:rPr>
          <w:rFonts w:ascii="Arial" w:hAnsi="Arial" w:cs="Arial"/>
          <w:b w:val="0"/>
          <w:sz w:val="24"/>
          <w:szCs w:val="24"/>
        </w:rPr>
        <w:t>И ИНЫХ ОТХОДОВ, МАТЕРИАЛОВ ИЛИ ИЗДЕЛИЙ НА ТЕРРИТОРИИ</w:t>
      </w:r>
      <w:r w:rsidR="009E0A33">
        <w:rPr>
          <w:rFonts w:ascii="Arial" w:hAnsi="Arial" w:cs="Arial"/>
          <w:b w:val="0"/>
          <w:sz w:val="24"/>
          <w:szCs w:val="24"/>
        </w:rPr>
        <w:t xml:space="preserve"> </w:t>
      </w:r>
      <w:r w:rsidR="008E33E1">
        <w:rPr>
          <w:rFonts w:ascii="Arial" w:hAnsi="Arial" w:cs="Arial"/>
          <w:b w:val="0"/>
          <w:sz w:val="24"/>
          <w:szCs w:val="24"/>
        </w:rPr>
        <w:t>АБРАМОВСКОГО</w:t>
      </w:r>
      <w:r w:rsidR="00924E87" w:rsidRPr="006B028F">
        <w:rPr>
          <w:rFonts w:ascii="Arial" w:hAnsi="Arial" w:cs="Arial"/>
          <w:b w:val="0"/>
          <w:sz w:val="24"/>
          <w:szCs w:val="24"/>
        </w:rPr>
        <w:t xml:space="preserve"> СЕЛЬСКОГО ПОСЕЛЕНИЯ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1. Настоящий Порядок определения мест и способов сжигания мусора, травы, листвы и иных отходов, материалов или изделий на территории</w:t>
      </w:r>
      <w:r w:rsidR="006B028F">
        <w:rPr>
          <w:rFonts w:ascii="Arial" w:hAnsi="Arial" w:cs="Arial"/>
          <w:sz w:val="24"/>
          <w:szCs w:val="24"/>
        </w:rPr>
        <w:t xml:space="preserve"> </w:t>
      </w:r>
      <w:r w:rsidR="008E33E1">
        <w:rPr>
          <w:rFonts w:ascii="Arial" w:hAnsi="Arial" w:cs="Arial"/>
          <w:sz w:val="24"/>
          <w:szCs w:val="24"/>
        </w:rPr>
        <w:t>Абрамовского</w:t>
      </w:r>
      <w:r w:rsidR="00924E87" w:rsidRPr="006B028F">
        <w:rPr>
          <w:rFonts w:ascii="Arial" w:hAnsi="Arial" w:cs="Arial"/>
          <w:sz w:val="24"/>
          <w:szCs w:val="24"/>
        </w:rPr>
        <w:t xml:space="preserve"> сельского поселения</w:t>
      </w:r>
      <w:r w:rsidR="006B028F">
        <w:rPr>
          <w:rFonts w:ascii="Arial" w:hAnsi="Arial" w:cs="Arial"/>
          <w:sz w:val="24"/>
          <w:szCs w:val="24"/>
        </w:rPr>
        <w:t xml:space="preserve"> </w:t>
      </w:r>
      <w:r w:rsidRPr="006B028F">
        <w:rPr>
          <w:rFonts w:ascii="Arial" w:hAnsi="Arial" w:cs="Arial"/>
          <w:sz w:val="24"/>
          <w:szCs w:val="24"/>
        </w:rPr>
        <w:t xml:space="preserve">(далее - Порядок) устанавливает обязательные требования пожарной безопасности к использованию открытого огня и разведению костров на территории </w:t>
      </w:r>
      <w:r w:rsidR="008E33E1">
        <w:rPr>
          <w:rFonts w:ascii="Arial" w:hAnsi="Arial" w:cs="Arial"/>
          <w:sz w:val="24"/>
          <w:szCs w:val="24"/>
        </w:rPr>
        <w:t xml:space="preserve">Абрамовского </w:t>
      </w:r>
      <w:r w:rsidR="005B6CC8" w:rsidRPr="006B028F">
        <w:rPr>
          <w:rFonts w:ascii="Arial" w:hAnsi="Arial" w:cs="Arial"/>
          <w:sz w:val="24"/>
          <w:szCs w:val="24"/>
        </w:rPr>
        <w:t>сельского поселения.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42"/>
      <w:bookmarkEnd w:id="2"/>
      <w:r w:rsidRPr="006B028F">
        <w:rPr>
          <w:rFonts w:ascii="Arial" w:hAnsi="Arial" w:cs="Arial"/>
          <w:sz w:val="24"/>
          <w:szCs w:val="24"/>
        </w:rPr>
        <w:t>2. Использование открытого огня должно осуществляться в специально оборудованных местах при выполнении следующих требований: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а) место использования открытого огня должно быть выполнено в виде котлована (ямы, рва) не менее чем 0,3 метра глубиной и не более 2 метров в диаметре или площадки с прочно установленной на ней металлической емкостью (например, бочка, бак, мангал) или емкостью, выполненной из иных негорючих материалов, исключающих возможность распространения пламени и выпадения сгораемых материалов за пределы очага горения, объемом не более 1 куб. метра;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P44"/>
      <w:bookmarkEnd w:id="3"/>
      <w:r w:rsidRPr="006B028F">
        <w:rPr>
          <w:rFonts w:ascii="Arial" w:hAnsi="Arial" w:cs="Arial"/>
          <w:sz w:val="24"/>
          <w:szCs w:val="24"/>
        </w:rPr>
        <w:t>б)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- от хвойного леса или отдельно растущих хвойных деревьев и молодняка и 30 метров - от лиственного леса или отдельно растущих групп лиственных деревьев;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P45"/>
      <w:bookmarkEnd w:id="4"/>
      <w:r w:rsidRPr="006B028F">
        <w:rPr>
          <w:rFonts w:ascii="Arial" w:hAnsi="Arial" w:cs="Arial"/>
          <w:sz w:val="24"/>
          <w:szCs w:val="24"/>
        </w:rPr>
        <w:t>в) 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0,4 метра;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г) лицо, использующее открытый огонь, должно быть обеспечено первичными средствами пожаротушения для локализации и ликвидации горения, а также мобильным средством связи для вызова подразделения пожарной охраны.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3. При использовании открытого огня в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горения, минимально допустимые расстояния, предусмотренные подпунктами "б" и "в" пункта 2 настоящего Порядка, могут быть уменьшены вдвое. При этом устройство противопожарной минерализованной полосы не требуется.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4. 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 xml:space="preserve">5. При использовании открытого огня и разведения костров для приготовления пищи в специальных несгораемых емкостях (например, мангалах, жаровнях) на садовых земельных участках, относящихся к землям сельскохозяйственного назначения, противопожарное расстояние от очага </w:t>
      </w:r>
      <w:r w:rsidRPr="006B028F">
        <w:rPr>
          <w:rFonts w:ascii="Arial" w:hAnsi="Arial" w:cs="Arial"/>
          <w:sz w:val="24"/>
          <w:szCs w:val="24"/>
        </w:rPr>
        <w:lastRenderedPageBreak/>
        <w:t>горения до зданий, сооружений и иных построек допускается уменьшать до 5 метров, а зону очистки вокруг емкости от горючих материалов - до 2 метров.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6. В случаях выполнения работ по уничтожению сухой травянистой растительности, стерни, пожнивных остатков и иных горючих отходов, организации массовых мероприятий с использованием открытого огня допускается увеличивать диаметр очага горения до 3 метров. При этом минимально допустимый радиус зоны очистки вокруг очага горения от сухостойных деревьев, сухой травы, валежника, порубочных остатков, других горючих материалов в зависимости от высоты точки их размещения следует определять в соответствии с приложением к настоящему Порядку.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7. При увеличении диаметра зоны очага горения должны быть выполнены требования пункта 2 настоящего Порядка. При этом на каждый очаг использования открытого огня должно быть задействовано не менее 2-х человек, обеспеченных первичными средствами пожаротушения и прошедших обучение мерам пожарной безопасности в соответствии с нормами</w:t>
      </w:r>
      <w:r w:rsidR="005B6CC8" w:rsidRPr="006B028F">
        <w:rPr>
          <w:rFonts w:ascii="Arial" w:hAnsi="Arial" w:cs="Arial"/>
          <w:sz w:val="24"/>
          <w:szCs w:val="24"/>
        </w:rPr>
        <w:t xml:space="preserve"> пожарной безопасности</w:t>
      </w:r>
      <w:r w:rsidRPr="006B028F">
        <w:rPr>
          <w:rFonts w:ascii="Arial" w:hAnsi="Arial" w:cs="Arial"/>
          <w:sz w:val="24"/>
          <w:szCs w:val="24"/>
        </w:rPr>
        <w:t>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8. В течение всего периода использования открытого огня до прекращения процесса тления должен осуществляться контроль за нераспространением горения (тления) за пределы очаговой зоны.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9. Использование открытого огня запрещается: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на торфяных почвах;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при установлении на соответствующей территории особого противопожарного режима;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под кронами деревьев хвойных пород;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в емкости, стенки которой имеют огненный сквозной прогар;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при скорости ветра, превышающей значение 5 метров в секунду, если открытый огонь используется без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при скорости ветра, превышающей значение 10 метров в секунду.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10. В процессе использования открытого огня запрещается: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изделий и иных материалов, выделяющих при горении токсичные и высокотоксичные вещества;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оставлять место очага горения без присмотра до полного прекращения горения (тления);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располагать легковоспламеняющиеся и горючие жидкости, а также горючие материалы вблизи очага горения.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11. После использования открытого огня место очага горения должно быть засыпано землей (песком) или залито водой до полного прекращения горения (тления).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36A3E" w:rsidRDefault="00C36A3E" w:rsidP="008E33E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36557" w:rsidRPr="006B028F" w:rsidRDefault="00C36557" w:rsidP="009E0A3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bookmarkStart w:id="5" w:name="P71"/>
      <w:bookmarkEnd w:id="5"/>
      <w:r w:rsidRPr="006B028F">
        <w:rPr>
          <w:rFonts w:ascii="Arial" w:hAnsi="Arial" w:cs="Arial"/>
          <w:sz w:val="24"/>
          <w:szCs w:val="24"/>
        </w:rPr>
        <w:t>Приложение</w:t>
      </w:r>
    </w:p>
    <w:p w:rsidR="00C36557" w:rsidRPr="006B028F" w:rsidRDefault="00C36557" w:rsidP="009E0A3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к Порядку</w:t>
      </w:r>
    </w:p>
    <w:p w:rsidR="00C36557" w:rsidRPr="006B028F" w:rsidRDefault="00C36557" w:rsidP="009E0A3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определения мест и способов сжигания</w:t>
      </w:r>
    </w:p>
    <w:p w:rsidR="00C36557" w:rsidRPr="006B028F" w:rsidRDefault="00C36557" w:rsidP="009E0A3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мусора, травы, листвы и иных отходов,</w:t>
      </w:r>
    </w:p>
    <w:p w:rsidR="00C36557" w:rsidRPr="006B028F" w:rsidRDefault="00C36557" w:rsidP="009E0A3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>материалов или изделий на территории</w:t>
      </w:r>
    </w:p>
    <w:p w:rsidR="00C36557" w:rsidRPr="006B028F" w:rsidRDefault="00924E87" w:rsidP="009E0A3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6B028F">
        <w:rPr>
          <w:rFonts w:ascii="Arial" w:hAnsi="Arial" w:cs="Arial"/>
          <w:sz w:val="24"/>
          <w:szCs w:val="24"/>
        </w:rPr>
        <w:t xml:space="preserve"> </w:t>
      </w:r>
      <w:r w:rsidR="008E33E1">
        <w:rPr>
          <w:rFonts w:ascii="Arial" w:hAnsi="Arial" w:cs="Arial"/>
          <w:sz w:val="24"/>
          <w:szCs w:val="24"/>
        </w:rPr>
        <w:t>Абрамовского</w:t>
      </w:r>
      <w:r w:rsidR="009E0A33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0"/>
        <w:gridCol w:w="686"/>
        <w:gridCol w:w="709"/>
        <w:gridCol w:w="709"/>
        <w:gridCol w:w="567"/>
        <w:gridCol w:w="567"/>
      </w:tblGrid>
      <w:tr w:rsidR="006B028F" w:rsidRPr="006B028F" w:rsidTr="007A7039">
        <w:tc>
          <w:tcPr>
            <w:tcW w:w="6180" w:type="dxa"/>
          </w:tcPr>
          <w:p w:rsidR="00C36557" w:rsidRPr="006B028F" w:rsidRDefault="00C36557" w:rsidP="009E0A3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Высота точки размещения горючих материалов в месте использования открытого огня над уровнем земли, м</w:t>
            </w:r>
          </w:p>
        </w:tc>
        <w:tc>
          <w:tcPr>
            <w:tcW w:w="686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709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567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36A3E" w:rsidRPr="006B028F" w:rsidTr="007A7039">
        <w:tc>
          <w:tcPr>
            <w:tcW w:w="6180" w:type="dxa"/>
          </w:tcPr>
          <w:p w:rsidR="00C36557" w:rsidRPr="006B028F" w:rsidRDefault="00C36557" w:rsidP="009E0A3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Минимальный допустимый радиус зоны очистки от места сжигания хвороста, лесной подстилки, сухой травы, валежника, порубочных остатков, других горючих материалов, м</w:t>
            </w:r>
          </w:p>
        </w:tc>
        <w:tc>
          <w:tcPr>
            <w:tcW w:w="686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bottom"/>
          </w:tcPr>
          <w:p w:rsidR="00C36557" w:rsidRPr="006B028F" w:rsidRDefault="00C36557" w:rsidP="007A70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B028F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</w:tbl>
    <w:p w:rsidR="00C36557" w:rsidRPr="006B028F" w:rsidRDefault="00C36557" w:rsidP="008E33E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sectPr w:rsidR="00C36557" w:rsidRPr="006B028F" w:rsidSect="008E33E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6557"/>
    <w:rsid w:val="000449F1"/>
    <w:rsid w:val="000F2594"/>
    <w:rsid w:val="002217A7"/>
    <w:rsid w:val="002D78CB"/>
    <w:rsid w:val="00344ED9"/>
    <w:rsid w:val="003B0734"/>
    <w:rsid w:val="003F53F4"/>
    <w:rsid w:val="004236FA"/>
    <w:rsid w:val="00485027"/>
    <w:rsid w:val="0056031F"/>
    <w:rsid w:val="00571F4B"/>
    <w:rsid w:val="005B6CC8"/>
    <w:rsid w:val="00685241"/>
    <w:rsid w:val="006B028F"/>
    <w:rsid w:val="006C640B"/>
    <w:rsid w:val="006F282C"/>
    <w:rsid w:val="007148C0"/>
    <w:rsid w:val="0078484B"/>
    <w:rsid w:val="007A3747"/>
    <w:rsid w:val="007A7039"/>
    <w:rsid w:val="00802323"/>
    <w:rsid w:val="00802F46"/>
    <w:rsid w:val="00841A59"/>
    <w:rsid w:val="00866D3A"/>
    <w:rsid w:val="008C2AB3"/>
    <w:rsid w:val="008E33E1"/>
    <w:rsid w:val="00924E87"/>
    <w:rsid w:val="0099728A"/>
    <w:rsid w:val="009E0A33"/>
    <w:rsid w:val="00A02E5B"/>
    <w:rsid w:val="00A55B05"/>
    <w:rsid w:val="00A63325"/>
    <w:rsid w:val="00C0748C"/>
    <w:rsid w:val="00C36557"/>
    <w:rsid w:val="00C36A3E"/>
    <w:rsid w:val="00D163A6"/>
    <w:rsid w:val="00D62CBD"/>
    <w:rsid w:val="00DF6852"/>
    <w:rsid w:val="00E65083"/>
    <w:rsid w:val="00EB618F"/>
    <w:rsid w:val="00F03B72"/>
    <w:rsid w:val="00F10543"/>
    <w:rsid w:val="00FB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73"/>
    <w:pPr>
      <w:ind w:left="720"/>
      <w:contextualSpacing/>
    </w:pPr>
  </w:style>
  <w:style w:type="paragraph" w:customStyle="1" w:styleId="ConsPlusNormal">
    <w:name w:val="ConsPlusNormal"/>
    <w:rsid w:val="00C365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5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65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73"/>
    <w:pPr>
      <w:ind w:left="720"/>
      <w:contextualSpacing/>
    </w:pPr>
  </w:style>
  <w:style w:type="paragraph" w:customStyle="1" w:styleId="ConsPlusNormal">
    <w:name w:val="ConsPlusNormal"/>
    <w:rsid w:val="00C365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5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65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СТОВОЛОСОВА  Татьяна  Анатольевна</dc:creator>
  <cp:lastModifiedBy>User</cp:lastModifiedBy>
  <cp:revision>19</cp:revision>
  <dcterms:created xsi:type="dcterms:W3CDTF">2021-04-21T08:42:00Z</dcterms:created>
  <dcterms:modified xsi:type="dcterms:W3CDTF">2022-06-29T06:55:00Z</dcterms:modified>
</cp:coreProperties>
</file>